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B214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bCs/>
          <w:color w:val="000000"/>
          <w:sz w:val="32"/>
          <w:szCs w:val="32"/>
        </w:rPr>
      </w:pPr>
      <w:r>
        <w:rPr>
          <w:rFonts w:hint="eastAsia" w:ascii="黑体" w:hAnsi="黑体" w:eastAsia="黑体"/>
          <w:bCs/>
          <w:color w:val="000000"/>
          <w:sz w:val="32"/>
          <w:szCs w:val="32"/>
        </w:rPr>
        <w:t>附件</w:t>
      </w:r>
    </w:p>
    <w:p w14:paraId="0C838AF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202</w:t>
      </w:r>
      <w:r>
        <w:rPr>
          <w:rFonts w:hint="eastAsia" w:ascii="方正小标宋简体" w:eastAsia="方正小标宋简体"/>
          <w:bCs/>
          <w:color w:val="000000"/>
          <w:sz w:val="44"/>
          <w:szCs w:val="44"/>
          <w:lang w:val="en-US" w:eastAsia="zh-CN"/>
        </w:rPr>
        <w:t>6</w:t>
      </w:r>
      <w:r>
        <w:rPr>
          <w:rFonts w:hint="eastAsia" w:ascii="方正小标宋简体" w:eastAsia="方正小标宋简体"/>
          <w:bCs/>
          <w:color w:val="000000"/>
          <w:sz w:val="44"/>
          <w:szCs w:val="44"/>
        </w:rPr>
        <w:t>年</w:t>
      </w:r>
      <w:r>
        <w:rPr>
          <w:rFonts w:hint="eastAsia" w:ascii="方正小标宋简体" w:eastAsia="方正小标宋简体"/>
          <w:bCs/>
          <w:color w:val="000000"/>
          <w:sz w:val="44"/>
          <w:szCs w:val="44"/>
          <w:lang w:eastAsia="zh-CN"/>
        </w:rPr>
        <w:t>区</w:t>
      </w:r>
      <w:r>
        <w:rPr>
          <w:rFonts w:hint="eastAsia" w:ascii="方正小标宋简体" w:eastAsia="方正小标宋简体"/>
          <w:bCs/>
          <w:color w:val="000000"/>
          <w:sz w:val="44"/>
          <w:szCs w:val="44"/>
        </w:rPr>
        <w:t>政府重点工作任务分解表</w:t>
      </w:r>
    </w:p>
    <w:p w14:paraId="0C444193">
      <w:pPr>
        <w:pStyle w:val="3"/>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eastAsia"/>
        </w:rPr>
      </w:pPr>
    </w:p>
    <w:tbl>
      <w:tblPr>
        <w:tblStyle w:val="8"/>
        <w:tblW w:w="15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2"/>
        <w:gridCol w:w="330"/>
        <w:gridCol w:w="6750"/>
        <w:gridCol w:w="1305"/>
        <w:gridCol w:w="1695"/>
        <w:gridCol w:w="2119"/>
      </w:tblGrid>
      <w:tr w14:paraId="4F5D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4" w:type="dxa"/>
            <w:noWrap w:val="0"/>
            <w:vAlign w:val="center"/>
          </w:tcPr>
          <w:p w14:paraId="328810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2742" w:type="dxa"/>
            <w:noWrap w:val="0"/>
            <w:vAlign w:val="center"/>
          </w:tcPr>
          <w:p w14:paraId="32EBDD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工作内容</w:t>
            </w:r>
          </w:p>
        </w:tc>
        <w:tc>
          <w:tcPr>
            <w:tcW w:w="7080" w:type="dxa"/>
            <w:gridSpan w:val="2"/>
            <w:noWrap w:val="0"/>
            <w:vAlign w:val="center"/>
          </w:tcPr>
          <w:p w14:paraId="30D42E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进度安排（季度）</w:t>
            </w:r>
          </w:p>
        </w:tc>
        <w:tc>
          <w:tcPr>
            <w:tcW w:w="1305" w:type="dxa"/>
            <w:noWrap w:val="0"/>
            <w:vAlign w:val="center"/>
          </w:tcPr>
          <w:p w14:paraId="3D81FB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责任领导</w:t>
            </w:r>
          </w:p>
        </w:tc>
        <w:tc>
          <w:tcPr>
            <w:tcW w:w="1695" w:type="dxa"/>
            <w:noWrap w:val="0"/>
            <w:vAlign w:val="center"/>
          </w:tcPr>
          <w:p w14:paraId="6DD902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责任单位</w:t>
            </w:r>
          </w:p>
        </w:tc>
        <w:tc>
          <w:tcPr>
            <w:tcW w:w="2119" w:type="dxa"/>
            <w:noWrap w:val="0"/>
            <w:vAlign w:val="center"/>
          </w:tcPr>
          <w:p w14:paraId="2D80B1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配合单位</w:t>
            </w:r>
          </w:p>
        </w:tc>
      </w:tr>
      <w:tr w14:paraId="172D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714" w:type="dxa"/>
            <w:vMerge w:val="restart"/>
            <w:noWrap w:val="0"/>
            <w:vAlign w:val="center"/>
          </w:tcPr>
          <w:p w14:paraId="76C0D7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2742" w:type="dxa"/>
            <w:vMerge w:val="restart"/>
            <w:noWrap w:val="0"/>
            <w:vAlign w:val="center"/>
          </w:tcPr>
          <w:p w14:paraId="5FC88E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宋体" w:eastAsia="仿宋_GB2312" w:cs="仿宋_GB2312"/>
                <w:i w:val="0"/>
                <w:color w:val="000000"/>
                <w:kern w:val="0"/>
                <w:sz w:val="21"/>
                <w:szCs w:val="21"/>
                <w:u w:val="none"/>
                <w:lang w:val="en-US" w:eastAsia="zh-CN" w:bidi="ar"/>
              </w:rPr>
              <w:t>强化科创成果转化，前瞻性布局产业中试平台，支持协鑫、福华建成投用中试基地。支持企业争取绿电直连项目，重塑产业活力。</w:t>
            </w:r>
          </w:p>
        </w:tc>
        <w:tc>
          <w:tcPr>
            <w:tcW w:w="330" w:type="dxa"/>
            <w:noWrap w:val="0"/>
            <w:vAlign w:val="center"/>
          </w:tcPr>
          <w:p w14:paraId="303038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52089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1.指导协鑫新能源成立中试研发平台并正式运行。</w:t>
            </w:r>
          </w:p>
          <w:p w14:paraId="4131F3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2.开展福华中试基地初步设计及立项相关工作。</w:t>
            </w:r>
          </w:p>
          <w:p w14:paraId="237593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3.向上对接省发改、能源、电力等部门，争取政策支持。</w:t>
            </w:r>
          </w:p>
        </w:tc>
        <w:tc>
          <w:tcPr>
            <w:tcW w:w="1305" w:type="dxa"/>
            <w:vMerge w:val="restart"/>
            <w:noWrap w:val="0"/>
            <w:vAlign w:val="center"/>
          </w:tcPr>
          <w:p w14:paraId="4227ABF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陈  雨</w:t>
            </w:r>
          </w:p>
        </w:tc>
        <w:tc>
          <w:tcPr>
            <w:tcW w:w="1695" w:type="dxa"/>
            <w:vMerge w:val="restart"/>
            <w:noWrap w:val="0"/>
            <w:vAlign w:val="center"/>
          </w:tcPr>
          <w:p w14:paraId="6E7D0D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宋体" w:eastAsia="仿宋_GB2312" w:cs="仿宋_GB2312"/>
                <w:i w:val="0"/>
                <w:color w:val="000000"/>
                <w:kern w:val="0"/>
                <w:sz w:val="21"/>
                <w:szCs w:val="21"/>
                <w:u w:val="none"/>
                <w:lang w:val="en-US" w:eastAsia="zh-CN" w:bidi="ar"/>
              </w:rPr>
              <w:t>区发展改革局</w:t>
            </w:r>
            <w:r>
              <w:rPr>
                <w:rFonts w:hint="eastAsia" w:ascii="仿宋_GB2312" w:hAnsi="仿宋_GB2312" w:eastAsia="仿宋_GB2312" w:cs="仿宋_GB2312"/>
                <w:color w:val="000000"/>
                <w:sz w:val="21"/>
                <w:szCs w:val="21"/>
                <w:lang w:val="en-US" w:eastAsia="zh-CN"/>
              </w:rPr>
              <w:t>、</w:t>
            </w:r>
          </w:p>
          <w:p w14:paraId="68238BF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区经济信息化局</w:t>
            </w:r>
          </w:p>
        </w:tc>
        <w:tc>
          <w:tcPr>
            <w:tcW w:w="2119" w:type="dxa"/>
            <w:vMerge w:val="restart"/>
            <w:noWrap w:val="0"/>
            <w:vAlign w:val="center"/>
          </w:tcPr>
          <w:p w14:paraId="283F27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经开区管委会</w:t>
            </w:r>
          </w:p>
        </w:tc>
      </w:tr>
      <w:tr w14:paraId="375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14" w:type="dxa"/>
            <w:vMerge w:val="continue"/>
            <w:noWrap w:val="0"/>
            <w:vAlign w:val="center"/>
          </w:tcPr>
          <w:p w14:paraId="500560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937AA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48CCB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6E8F3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1.指导协鑫新能源依托中试研发平台有序推进CNT中试项目及其他对外合作服务项目。</w:t>
            </w:r>
          </w:p>
          <w:p w14:paraId="0D81B3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2.指导福华开展中试基地详细设计，确定设备材料清单。</w:t>
            </w:r>
          </w:p>
          <w:p w14:paraId="3579B5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3.向上对接省发改、能源、电力等部门，争取政策支持。</w:t>
            </w:r>
          </w:p>
        </w:tc>
        <w:tc>
          <w:tcPr>
            <w:tcW w:w="1305" w:type="dxa"/>
            <w:vMerge w:val="continue"/>
            <w:noWrap w:val="0"/>
            <w:vAlign w:val="center"/>
          </w:tcPr>
          <w:p w14:paraId="0960498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126B096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67C2F1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r>
      <w:tr w14:paraId="7E01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14" w:type="dxa"/>
            <w:vMerge w:val="continue"/>
            <w:noWrap w:val="0"/>
            <w:vAlign w:val="center"/>
          </w:tcPr>
          <w:p w14:paraId="55AB70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7E5EF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B1873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69544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指导福华完成中试基地详细设计及开展设备材料采购相关工作。</w:t>
            </w:r>
          </w:p>
          <w:p w14:paraId="493BEF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lang w:eastAsia="zh-CN"/>
              </w:rPr>
              <w:t>梳理园区周边新增风、光、生物质等新能源，对接省能投等公司，谋划绿电直连项目可行性，提出实施方案，加快推进项目落地。</w:t>
            </w:r>
          </w:p>
        </w:tc>
        <w:tc>
          <w:tcPr>
            <w:tcW w:w="1305" w:type="dxa"/>
            <w:vMerge w:val="continue"/>
            <w:noWrap w:val="0"/>
            <w:vAlign w:val="center"/>
          </w:tcPr>
          <w:p w14:paraId="638F51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3E15240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44061B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r>
      <w:tr w14:paraId="53A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14" w:type="dxa"/>
            <w:vMerge w:val="continue"/>
            <w:noWrap w:val="0"/>
            <w:vAlign w:val="center"/>
          </w:tcPr>
          <w:p w14:paraId="60BBF9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EA8CC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B51BB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2727BC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福华中试基地土建施工。</w:t>
            </w:r>
          </w:p>
          <w:p w14:paraId="3D78A3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lang w:eastAsia="zh-CN"/>
              </w:rPr>
              <w:t>梳理园区周边新增风、光、生物质等新能源，对接省能投等公司，谋划绿电直连项目可行性，提出实施方案，加快推进项目落地。</w:t>
            </w:r>
          </w:p>
        </w:tc>
        <w:tc>
          <w:tcPr>
            <w:tcW w:w="1305" w:type="dxa"/>
            <w:vMerge w:val="continue"/>
            <w:noWrap w:val="0"/>
            <w:vAlign w:val="center"/>
          </w:tcPr>
          <w:p w14:paraId="3E2E7D9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4CD057F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1ADF80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r>
      <w:tr w14:paraId="262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restart"/>
            <w:noWrap w:val="0"/>
            <w:vAlign w:val="center"/>
          </w:tcPr>
          <w:p w14:paraId="3EB98F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2742" w:type="dxa"/>
            <w:vMerge w:val="restart"/>
            <w:noWrap w:val="0"/>
            <w:vAlign w:val="center"/>
          </w:tcPr>
          <w:p w14:paraId="6F2650E3">
            <w:pPr>
              <w:keepNext w:val="0"/>
              <w:keepLines w:val="0"/>
              <w:pageBreakBefore w:val="0"/>
              <w:widowControl/>
              <w:suppressLineNumbers w:val="0"/>
              <w:tabs>
                <w:tab w:val="left" w:pos="4222"/>
              </w:tabs>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rPr>
              <w:t>紧盯重点项目、重点企业和重点产品，加快产业培育和建圈强链。</w:t>
            </w:r>
          </w:p>
        </w:tc>
        <w:tc>
          <w:tcPr>
            <w:tcW w:w="330" w:type="dxa"/>
            <w:noWrap w:val="0"/>
            <w:vAlign w:val="center"/>
          </w:tcPr>
          <w:p w14:paraId="151ECF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74F39E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加强企业沟通对接，指导四川晶科、乐山晶科、永祥能源科技等做好复工复产前期准备工作。</w:t>
            </w:r>
          </w:p>
        </w:tc>
        <w:tc>
          <w:tcPr>
            <w:tcW w:w="1305" w:type="dxa"/>
            <w:vMerge w:val="restart"/>
            <w:noWrap w:val="0"/>
            <w:vAlign w:val="center"/>
          </w:tcPr>
          <w:p w14:paraId="7BFC8CC9">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刘  凯</w:t>
            </w:r>
          </w:p>
        </w:tc>
        <w:tc>
          <w:tcPr>
            <w:tcW w:w="1695" w:type="dxa"/>
            <w:vMerge w:val="restart"/>
            <w:noWrap w:val="0"/>
            <w:vAlign w:val="center"/>
          </w:tcPr>
          <w:p w14:paraId="41E26B04">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rPr>
                <w:rFonts w:hint="eastAsia" w:ascii="Times New Roman" w:hAnsi="Times New Roman" w:eastAsia="仿宋_GB2312" w:cs="Times New Roman"/>
                <w:kern w:val="2"/>
                <w:sz w:val="24"/>
                <w:szCs w:val="24"/>
                <w:lang w:val="en-US" w:eastAsia="zh-CN" w:bidi="ar-SA"/>
              </w:rPr>
            </w:pPr>
            <w:r>
              <w:rPr>
                <w:rFonts w:hint="eastAsia" w:ascii="仿宋_GB2312" w:hAnsi="宋体" w:eastAsia="仿宋_GB2312" w:cs="仿宋_GB2312"/>
                <w:i w:val="0"/>
                <w:color w:val="000000"/>
                <w:kern w:val="0"/>
                <w:sz w:val="21"/>
                <w:szCs w:val="21"/>
                <w:u w:val="none"/>
                <w:lang w:val="en-US" w:eastAsia="zh-CN" w:bidi="ar"/>
              </w:rPr>
              <w:t>区经济信息化局</w:t>
            </w:r>
          </w:p>
        </w:tc>
        <w:tc>
          <w:tcPr>
            <w:tcW w:w="2119" w:type="dxa"/>
            <w:vMerge w:val="restart"/>
            <w:noWrap w:val="0"/>
            <w:vAlign w:val="center"/>
          </w:tcPr>
          <w:p w14:paraId="031A28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区发展改革局</w:t>
            </w:r>
          </w:p>
        </w:tc>
      </w:tr>
      <w:tr w14:paraId="0215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14" w:type="dxa"/>
            <w:vMerge w:val="continue"/>
            <w:noWrap w:val="0"/>
            <w:vAlign w:val="center"/>
          </w:tcPr>
          <w:p w14:paraId="569521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7D53B1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5EFA1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5CC6B8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主动上门服务，指导企业申报省级、市级和区级工业领域奖补资金，实现“应补尽补”。</w:t>
            </w:r>
          </w:p>
        </w:tc>
        <w:tc>
          <w:tcPr>
            <w:tcW w:w="1305" w:type="dxa"/>
            <w:vMerge w:val="continue"/>
            <w:noWrap w:val="0"/>
            <w:vAlign w:val="center"/>
          </w:tcPr>
          <w:p w14:paraId="2EFB14A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7B956E1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42F666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38A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14" w:type="dxa"/>
            <w:vMerge w:val="continue"/>
            <w:noWrap w:val="0"/>
            <w:vAlign w:val="center"/>
          </w:tcPr>
          <w:p w14:paraId="5B4241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F0796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5F0853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EDB429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1.引导光伏企业抢抓丰水期利好，开足马力高位运行。</w:t>
            </w:r>
          </w:p>
          <w:p w14:paraId="34A93B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2.推动福华赢创、嘉美高纯材料等重点工业企业加快竣工投产，尽快形成实物量。</w:t>
            </w:r>
          </w:p>
        </w:tc>
        <w:tc>
          <w:tcPr>
            <w:tcW w:w="1305" w:type="dxa"/>
            <w:vMerge w:val="continue"/>
            <w:noWrap w:val="0"/>
            <w:vAlign w:val="center"/>
          </w:tcPr>
          <w:p w14:paraId="1731A4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5DD8E74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5DEE0E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696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14" w:type="dxa"/>
            <w:vMerge w:val="continue"/>
            <w:noWrap w:val="0"/>
            <w:vAlign w:val="center"/>
          </w:tcPr>
          <w:p w14:paraId="4755D4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24DCF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652C4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00EFE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竣工投产中氟泰华20万吨双氧水项目、嘉美年产100吨高纯砷项目、三稀环保稀土伴生矿物料综合利用处置项目、华融60MW/240MWh用户侧储能电站项目等一批产业项目，全力实现全年525亿元目标。</w:t>
            </w:r>
          </w:p>
        </w:tc>
        <w:tc>
          <w:tcPr>
            <w:tcW w:w="1305" w:type="dxa"/>
            <w:vMerge w:val="continue"/>
            <w:noWrap w:val="0"/>
            <w:vAlign w:val="center"/>
          </w:tcPr>
          <w:p w14:paraId="395AB38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2F7840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211DC0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39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restart"/>
            <w:noWrap w:val="0"/>
            <w:vAlign w:val="center"/>
          </w:tcPr>
          <w:p w14:paraId="4FE62F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2742" w:type="dxa"/>
            <w:vMerge w:val="restart"/>
            <w:noWrap w:val="0"/>
            <w:vAlign w:val="center"/>
          </w:tcPr>
          <w:p w14:paraId="4502365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聚焦加快建设具有国际竞争力的光伏储能和绿色化工创新高地，用好平台优势、要素优势、产业优势招大引强，常态化储备一批总投资超500亿元的产业项目。</w:t>
            </w:r>
          </w:p>
        </w:tc>
        <w:tc>
          <w:tcPr>
            <w:tcW w:w="330" w:type="dxa"/>
            <w:noWrap w:val="0"/>
            <w:vAlign w:val="center"/>
          </w:tcPr>
          <w:p w14:paraId="25026D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2B8279A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依托D级化工园区品牌优势，锚定光伏储能、绿色化工、稀土新材料三大主攻方向，持续招引产业链关键项目。</w:t>
            </w:r>
          </w:p>
        </w:tc>
        <w:tc>
          <w:tcPr>
            <w:tcW w:w="1305" w:type="dxa"/>
            <w:vMerge w:val="restart"/>
            <w:noWrap w:val="0"/>
            <w:vAlign w:val="center"/>
          </w:tcPr>
          <w:p w14:paraId="152EDB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刘  凯</w:t>
            </w:r>
          </w:p>
        </w:tc>
        <w:tc>
          <w:tcPr>
            <w:tcW w:w="1695" w:type="dxa"/>
            <w:vMerge w:val="restart"/>
            <w:noWrap w:val="0"/>
            <w:vAlign w:val="center"/>
          </w:tcPr>
          <w:p w14:paraId="261CB4C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区经济信息化局</w:t>
            </w:r>
          </w:p>
        </w:tc>
        <w:tc>
          <w:tcPr>
            <w:tcW w:w="2119" w:type="dxa"/>
            <w:vMerge w:val="restart"/>
            <w:noWrap w:val="0"/>
            <w:vAlign w:val="center"/>
          </w:tcPr>
          <w:p w14:paraId="0B6F32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区发展改革局、区财政局、五通桥生态环境局、区应急局、区国资局、经开区管委会</w:t>
            </w:r>
          </w:p>
        </w:tc>
      </w:tr>
      <w:tr w14:paraId="0B61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714" w:type="dxa"/>
            <w:vMerge w:val="continue"/>
            <w:noWrap w:val="0"/>
            <w:vAlign w:val="center"/>
          </w:tcPr>
          <w:p w14:paraId="25DD21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A85195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13134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4281A2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0A08E9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85E1F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62533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r>
      <w:tr w14:paraId="6D8A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continue"/>
            <w:noWrap w:val="0"/>
            <w:vAlign w:val="center"/>
          </w:tcPr>
          <w:p w14:paraId="345204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D0E3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04436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restart"/>
            <w:noWrap w:val="0"/>
            <w:vAlign w:val="center"/>
          </w:tcPr>
          <w:p w14:paraId="5CA5EA3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依托和邦、福华等本土链主企业，围绕培育半导体新材料、智能制造等新兴产业，靶向招引精细化工、新能源材料等优质项目。</w:t>
            </w:r>
          </w:p>
        </w:tc>
        <w:tc>
          <w:tcPr>
            <w:tcW w:w="1305" w:type="dxa"/>
            <w:vMerge w:val="continue"/>
            <w:noWrap w:val="0"/>
            <w:vAlign w:val="center"/>
          </w:tcPr>
          <w:p w14:paraId="62F2A7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70C4C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D5451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r>
      <w:tr w14:paraId="3A42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14" w:type="dxa"/>
            <w:vMerge w:val="continue"/>
            <w:noWrap w:val="0"/>
            <w:vAlign w:val="center"/>
          </w:tcPr>
          <w:p w14:paraId="7DF48F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65DFF2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8B530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vMerge w:val="continue"/>
            <w:noWrap w:val="0"/>
            <w:vAlign w:val="center"/>
          </w:tcPr>
          <w:p w14:paraId="30E7178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26A5F7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32AFA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75A26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r>
      <w:tr w14:paraId="60F7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14" w:type="dxa"/>
            <w:vMerge w:val="restart"/>
            <w:noWrap w:val="0"/>
            <w:vAlign w:val="center"/>
          </w:tcPr>
          <w:p w14:paraId="15FDF2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2742" w:type="dxa"/>
            <w:vMerge w:val="restart"/>
            <w:noWrap w:val="0"/>
            <w:vAlign w:val="center"/>
          </w:tcPr>
          <w:p w14:paraId="3EA4F30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尽早签约科莱恩年产10万吨磷系阻燃剂、江苏长峡储能系统集成智能制造产业园等优质项目，力争全年新签约产业项目超200亿元。</w:t>
            </w:r>
          </w:p>
        </w:tc>
        <w:tc>
          <w:tcPr>
            <w:tcW w:w="330" w:type="dxa"/>
            <w:noWrap w:val="0"/>
            <w:vAlign w:val="center"/>
          </w:tcPr>
          <w:p w14:paraId="603EC4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5A94B08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锚定光伏储能、绿色化工、稀土新材料三大主攻方向，持续招引精细化学品、化工新材料等项目，力争上半年新签约产业项目超100亿元。</w:t>
            </w:r>
          </w:p>
        </w:tc>
        <w:tc>
          <w:tcPr>
            <w:tcW w:w="1305" w:type="dxa"/>
            <w:vMerge w:val="restart"/>
            <w:noWrap w:val="0"/>
            <w:vAlign w:val="center"/>
          </w:tcPr>
          <w:p w14:paraId="75206D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刘  凯</w:t>
            </w:r>
          </w:p>
        </w:tc>
        <w:tc>
          <w:tcPr>
            <w:tcW w:w="1695" w:type="dxa"/>
            <w:vMerge w:val="restart"/>
            <w:noWrap w:val="0"/>
            <w:vAlign w:val="center"/>
          </w:tcPr>
          <w:p w14:paraId="629893B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区经济信息化局</w:t>
            </w:r>
          </w:p>
        </w:tc>
        <w:tc>
          <w:tcPr>
            <w:tcW w:w="2119" w:type="dxa"/>
            <w:vMerge w:val="restart"/>
            <w:noWrap w:val="0"/>
            <w:vAlign w:val="center"/>
          </w:tcPr>
          <w:p w14:paraId="2E8885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区发展改革局、区司法局、区财政局、区自然资源局、五通桥生态环境局、区农业农村局、区文体旅游局、区应急管理局、区审计局、区国资局、冠英新区管委会、经开区管委会</w:t>
            </w:r>
          </w:p>
        </w:tc>
      </w:tr>
      <w:tr w14:paraId="17C9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14" w:type="dxa"/>
            <w:vMerge w:val="continue"/>
            <w:noWrap w:val="0"/>
            <w:vAlign w:val="center"/>
          </w:tcPr>
          <w:p w14:paraId="2165E5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D6ACA5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56EA8B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22FA6AC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7D1C805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750E43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5CD873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A44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14" w:type="dxa"/>
            <w:vMerge w:val="continue"/>
            <w:noWrap w:val="0"/>
            <w:vAlign w:val="center"/>
          </w:tcPr>
          <w:p w14:paraId="5C10C4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73755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30B1F1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restart"/>
            <w:noWrap w:val="0"/>
            <w:vAlign w:val="center"/>
          </w:tcPr>
          <w:p w14:paraId="4CAAD8D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围绕培育半导体新材料、智能制造等新兴产业，靶向招引精细化工、新能源材料、高端助剂等产业链关键项目，力争全年新签约产业项目超200亿元。</w:t>
            </w:r>
          </w:p>
        </w:tc>
        <w:tc>
          <w:tcPr>
            <w:tcW w:w="1305" w:type="dxa"/>
            <w:vMerge w:val="continue"/>
            <w:noWrap w:val="0"/>
            <w:vAlign w:val="center"/>
          </w:tcPr>
          <w:p w14:paraId="545395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219E0FE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22E212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970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714" w:type="dxa"/>
            <w:vMerge w:val="continue"/>
            <w:noWrap w:val="0"/>
            <w:vAlign w:val="center"/>
          </w:tcPr>
          <w:p w14:paraId="130A6A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88442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6CED6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vMerge w:val="continue"/>
            <w:noWrap w:val="0"/>
            <w:vAlign w:val="center"/>
          </w:tcPr>
          <w:p w14:paraId="64B61A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64B187C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61A01A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013EF1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D3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714" w:type="dxa"/>
            <w:vMerge w:val="restart"/>
            <w:noWrap w:val="0"/>
            <w:vAlign w:val="center"/>
          </w:tcPr>
          <w:p w14:paraId="039D72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C5EBB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C6750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ED5B9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74FA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3EF1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16F195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p w14:paraId="1E6128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AD48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5470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63A76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A847C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4B982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9C7A8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E5741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E9CDF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4EF1C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380F3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6BB8B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7A1C143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A8074F5">
            <w:pPr>
              <w:rPr>
                <w:rFonts w:hint="eastAsia"/>
                <w:lang w:val="en-US" w:eastAsia="zh-CN"/>
              </w:rPr>
            </w:pPr>
          </w:p>
          <w:p w14:paraId="1B871D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tc>
        <w:tc>
          <w:tcPr>
            <w:tcW w:w="2742" w:type="dxa"/>
            <w:vMerge w:val="restart"/>
            <w:noWrap w:val="0"/>
            <w:vAlign w:val="center"/>
          </w:tcPr>
          <w:p w14:paraId="7C9714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33BE18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19A3C231">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jc w:val="both"/>
              <w:textAlignment w:val="auto"/>
              <w:rPr>
                <w:rFonts w:hint="eastAsia" w:ascii="Times New Roman" w:hAnsi="Times New Roman" w:eastAsia="仿宋_GB2312" w:cs="Times New Roman"/>
                <w:kern w:val="2"/>
                <w:sz w:val="24"/>
                <w:szCs w:val="24"/>
                <w:lang w:val="en-US" w:eastAsia="zh-CN" w:bidi="ar-SA"/>
              </w:rPr>
            </w:pPr>
          </w:p>
          <w:p w14:paraId="524353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持续深化集团化、均衡化办学改革，实施名师、卓越教师引进培养工程，推进五通桥中学改扩建，开工建设实验幼儿园城南分园，创建国家级学前教育普及普惠区和义务教育优质均衡发展区。</w:t>
            </w:r>
          </w:p>
          <w:p w14:paraId="47C572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2C51FD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503DA6A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2B04E9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1276AC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p w14:paraId="2CAFBB82">
            <w:pPr>
              <w:keepNext w:val="0"/>
              <w:keepLines w:val="0"/>
              <w:pageBreakBefore w:val="0"/>
              <w:widowControl w:val="0"/>
              <w:kinsoku/>
              <w:wordWrap/>
              <w:overflowPunct/>
              <w:topLinePunct w:val="0"/>
              <w:autoSpaceDE/>
              <w:autoSpaceDN/>
              <w:bidi w:val="0"/>
              <w:adjustRightInd/>
              <w:snapToGrid/>
              <w:spacing w:after="120" w:line="200" w:lineRule="exact"/>
              <w:ind w:left="0" w:leftChars="0" w:firstLine="0" w:firstLineChars="0"/>
              <w:jc w:val="both"/>
              <w:textAlignment w:val="auto"/>
              <w:rPr>
                <w:rFonts w:hint="eastAsia" w:ascii="Times New Roman" w:hAnsi="Times New Roman" w:eastAsia="仿宋_GB2312" w:cs="Times New Roman"/>
                <w:kern w:val="2"/>
                <w:sz w:val="24"/>
                <w:szCs w:val="24"/>
                <w:lang w:val="en-US" w:eastAsia="zh-CN" w:bidi="ar-SA"/>
              </w:rPr>
            </w:pPr>
          </w:p>
          <w:p w14:paraId="67464CFB">
            <w:pPr>
              <w:ind w:left="0" w:leftChars="0" w:firstLine="0" w:firstLineChars="0"/>
              <w:rPr>
                <w:rFonts w:hint="eastAsia" w:ascii="Times New Roman" w:hAnsi="Times New Roman" w:eastAsia="仿宋_GB2312" w:cs="Times New Roman"/>
                <w:kern w:val="2"/>
                <w:sz w:val="24"/>
                <w:szCs w:val="24"/>
                <w:lang w:val="en-US" w:eastAsia="zh-CN" w:bidi="ar-SA"/>
              </w:rPr>
            </w:pPr>
          </w:p>
          <w:p w14:paraId="7C4C9FB2">
            <w:pPr>
              <w:keepNext w:val="0"/>
              <w:keepLines w:val="0"/>
              <w:pageBreakBefore w:val="0"/>
              <w:widowControl w:val="0"/>
              <w:kinsoku/>
              <w:wordWrap/>
              <w:overflowPunct/>
              <w:topLinePunct w:val="0"/>
              <w:autoSpaceDE/>
              <w:autoSpaceDN/>
              <w:bidi w:val="0"/>
              <w:adjustRightInd/>
              <w:snapToGrid/>
              <w:spacing w:after="120" w:line="200" w:lineRule="exact"/>
              <w:ind w:left="0" w:leftChars="0" w:firstLine="0" w:firstLineChars="0"/>
              <w:jc w:val="both"/>
              <w:textAlignment w:val="auto"/>
              <w:rPr>
                <w:rFonts w:hint="eastAsia" w:ascii="Times New Roman" w:hAnsi="Times New Roman" w:eastAsia="仿宋_GB2312" w:cs="Times New Roman"/>
                <w:kern w:val="2"/>
                <w:sz w:val="24"/>
                <w:szCs w:val="24"/>
                <w:lang w:val="en-US" w:eastAsia="zh-CN" w:bidi="ar-SA"/>
              </w:rPr>
            </w:pPr>
          </w:p>
          <w:p w14:paraId="2FD5378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持续深化集团化、均衡化办学改革，实施名师、卓越教师引进培养工程，推进五通桥中学改扩建，开工建设实验幼儿园城南分园，创建国家级学前教育普及普惠区和义务教育优质均衡发展区。</w:t>
            </w:r>
          </w:p>
        </w:tc>
        <w:tc>
          <w:tcPr>
            <w:tcW w:w="330" w:type="dxa"/>
            <w:noWrap w:val="0"/>
            <w:vAlign w:val="center"/>
          </w:tcPr>
          <w:p w14:paraId="3C4F90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7D7A9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1.各教育集团开展教研活动</w:t>
            </w:r>
            <w:r>
              <w:rPr>
                <w:rFonts w:hint="eastAsia" w:ascii="仿宋_GB2312" w:hAnsi="仿宋_GB2312" w:eastAsia="仿宋_GB2312" w:cs="仿宋_GB2312"/>
                <w:color w:val="000000"/>
                <w:sz w:val="21"/>
                <w:szCs w:val="21"/>
                <w:lang w:eastAsia="zh-CN"/>
              </w:rPr>
              <w:t>。</w:t>
            </w:r>
          </w:p>
          <w:p w14:paraId="7C7DAA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2.完成2025年度各类名优教师考核；制定《名师、名校长、名班主任评选方案》、《乐山市五通桥区教师学历提升计划实施方案》；建立正高级教师培养台账</w:t>
            </w:r>
            <w:r>
              <w:rPr>
                <w:rFonts w:hint="eastAsia" w:ascii="仿宋_GB2312" w:hAnsi="仿宋_GB2312" w:eastAsia="仿宋_GB2312" w:cs="仿宋_GB2312"/>
                <w:color w:val="000000"/>
                <w:sz w:val="21"/>
                <w:szCs w:val="21"/>
                <w:lang w:eastAsia="zh-CN"/>
              </w:rPr>
              <w:t>。</w:t>
            </w:r>
          </w:p>
          <w:p w14:paraId="7EDD35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eastAsia="zh-CN"/>
              </w:rPr>
              <w:t>五通桥中学改扩建项目重新申报参加省级联评联审。实验幼儿园城南分园改扩建项目力争完成方案设计</w:t>
            </w:r>
            <w:r>
              <w:rPr>
                <w:rFonts w:hint="eastAsia" w:ascii="仿宋_GB2312" w:hAnsi="仿宋_GB2312" w:eastAsia="仿宋_GB2312" w:cs="仿宋_GB2312"/>
                <w:color w:val="000000"/>
                <w:sz w:val="21"/>
                <w:szCs w:val="21"/>
                <w:lang w:val="en-US" w:eastAsia="zh-CN"/>
              </w:rPr>
              <w:t>。</w:t>
            </w:r>
          </w:p>
          <w:p w14:paraId="09E94B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lang w:eastAsia="zh-CN"/>
              </w:rPr>
              <w:t>“</w:t>
            </w:r>
            <w:r>
              <w:rPr>
                <w:rFonts w:hint="default" w:ascii="仿宋_GB2312" w:hAnsi="仿宋_GB2312" w:eastAsia="仿宋_GB2312" w:cs="仿宋_GB2312"/>
                <w:color w:val="000000"/>
                <w:sz w:val="21"/>
                <w:szCs w:val="21"/>
              </w:rPr>
              <w:t>两项督导”省检反馈问题整改，申报义务教育优质均衡迎国检资料</w:t>
            </w:r>
            <w:r>
              <w:rPr>
                <w:rFonts w:hint="eastAsia" w:ascii="仿宋_GB2312" w:hAnsi="仿宋_GB2312" w:eastAsia="仿宋_GB2312" w:cs="仿宋_GB2312"/>
                <w:color w:val="000000"/>
                <w:sz w:val="21"/>
                <w:szCs w:val="21"/>
                <w:lang w:val="en-US" w:eastAsia="zh-CN"/>
              </w:rPr>
              <w:t>。</w:t>
            </w:r>
          </w:p>
        </w:tc>
        <w:tc>
          <w:tcPr>
            <w:tcW w:w="1305" w:type="dxa"/>
            <w:vMerge w:val="restart"/>
            <w:noWrap w:val="0"/>
            <w:vAlign w:val="center"/>
          </w:tcPr>
          <w:p w14:paraId="548B73C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A8F89D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5BD062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0D571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E3CAD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E41055">
            <w:pPr>
              <w:pStyle w:val="3"/>
              <w:rPr>
                <w:rFonts w:hint="eastAsia"/>
                <w:lang w:val="en-US" w:eastAsia="zh-CN"/>
              </w:rPr>
            </w:pPr>
          </w:p>
          <w:p w14:paraId="0CE9241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p w14:paraId="0635E9B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A81388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688C5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B99C46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5D0BF4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06B02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EB4E7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4BBA79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EAEFB8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24409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3218B0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2967F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4EC488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0FF751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DD4E2E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07C207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1C37BFB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51AB5E1">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C868E1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67B16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40DCE46">
            <w:pPr>
              <w:pStyle w:val="3"/>
              <w:rPr>
                <w:rFonts w:hint="eastAsia"/>
                <w:lang w:val="en-US" w:eastAsia="zh-CN"/>
              </w:rPr>
            </w:pPr>
          </w:p>
          <w:p w14:paraId="29A3D3F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05202A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区教育局</w:t>
            </w:r>
          </w:p>
          <w:p w14:paraId="291EC97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65CF83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447D4D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CE8317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3EC9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34FDBD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41BAEA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55BED3D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05962C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4B0E5E2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2B60E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21F91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2B186E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131824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7847E38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p>
          <w:p w14:paraId="2D30F98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区教育局</w:t>
            </w:r>
          </w:p>
        </w:tc>
        <w:tc>
          <w:tcPr>
            <w:tcW w:w="2119" w:type="dxa"/>
            <w:vMerge w:val="restart"/>
            <w:noWrap w:val="0"/>
            <w:vAlign w:val="center"/>
          </w:tcPr>
          <w:p w14:paraId="28CAB0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410212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430EA9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210CFF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D59C5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4C7F61E">
            <w:pPr>
              <w:pStyle w:val="3"/>
              <w:ind w:left="0" w:leftChars="0" w:firstLine="0" w:firstLineChars="0"/>
              <w:jc w:val="both"/>
              <w:rPr>
                <w:rFonts w:hint="default"/>
              </w:rPr>
            </w:pPr>
          </w:p>
          <w:p w14:paraId="5F79AD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r>
              <w:rPr>
                <w:rFonts w:hint="default" w:ascii="仿宋_GB2312" w:hAnsi="仿宋_GB2312" w:eastAsia="仿宋_GB2312" w:cs="仿宋_GB2312"/>
                <w:color w:val="000000"/>
                <w:sz w:val="21"/>
                <w:szCs w:val="21"/>
                <w:highlight w:val="none"/>
              </w:rPr>
              <w:t>区财政局</w:t>
            </w:r>
            <w:r>
              <w:rPr>
                <w:rFonts w:hint="eastAsia" w:ascii="仿宋_GB2312" w:hAnsi="仿宋_GB2312" w:eastAsia="仿宋_GB2312" w:cs="仿宋_GB2312"/>
                <w:color w:val="000000"/>
                <w:sz w:val="21"/>
                <w:szCs w:val="21"/>
                <w:highlight w:val="none"/>
                <w:lang w:eastAsia="zh-CN"/>
              </w:rPr>
              <w:t>、</w:t>
            </w:r>
            <w:r>
              <w:rPr>
                <w:rFonts w:hint="default" w:ascii="仿宋_GB2312" w:hAnsi="仿宋_GB2312" w:eastAsia="仿宋_GB2312" w:cs="仿宋_GB2312"/>
                <w:color w:val="000000"/>
                <w:sz w:val="21"/>
                <w:szCs w:val="21"/>
                <w:highlight w:val="none"/>
              </w:rPr>
              <w:t>区</w:t>
            </w:r>
            <w:r>
              <w:rPr>
                <w:rFonts w:hint="eastAsia" w:ascii="仿宋_GB2312" w:hAnsi="仿宋_GB2312" w:eastAsia="仿宋_GB2312" w:cs="仿宋_GB2312"/>
                <w:color w:val="000000"/>
                <w:sz w:val="21"/>
                <w:szCs w:val="21"/>
                <w:highlight w:val="none"/>
                <w:lang w:val="en-US" w:eastAsia="zh-CN"/>
              </w:rPr>
              <w:t>人力资源社会保障</w:t>
            </w:r>
            <w:r>
              <w:rPr>
                <w:rFonts w:hint="default" w:ascii="仿宋_GB2312" w:hAnsi="仿宋_GB2312" w:eastAsia="仿宋_GB2312" w:cs="仿宋_GB2312"/>
                <w:color w:val="000000"/>
                <w:sz w:val="21"/>
                <w:szCs w:val="21"/>
                <w:highlight w:val="none"/>
              </w:rPr>
              <w:t>局</w:t>
            </w:r>
          </w:p>
          <w:p w14:paraId="100224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D42EF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96542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2A499E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8ED10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5D638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CB776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5F03CE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565B6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251F4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548A6C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7F9705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highlight w:val="none"/>
              </w:rPr>
            </w:pPr>
          </w:p>
          <w:p w14:paraId="6283CE2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rPr>
            </w:pPr>
          </w:p>
          <w:p w14:paraId="543858C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仿宋_GB2312" w:hAnsi="仿宋_GB2312" w:eastAsia="仿宋_GB2312" w:cs="仿宋_GB2312"/>
                <w:color w:val="000000"/>
                <w:sz w:val="21"/>
                <w:szCs w:val="21"/>
                <w:lang w:val="en-US" w:eastAsia="zh-CN"/>
              </w:rPr>
            </w:pPr>
          </w:p>
          <w:p w14:paraId="141F21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highlight w:val="none"/>
              </w:rPr>
              <w:t>区财政局</w:t>
            </w:r>
            <w:r>
              <w:rPr>
                <w:rFonts w:hint="eastAsia" w:ascii="仿宋_GB2312" w:hAnsi="仿宋_GB2312" w:eastAsia="仿宋_GB2312" w:cs="仿宋_GB2312"/>
                <w:color w:val="000000"/>
                <w:sz w:val="21"/>
                <w:szCs w:val="21"/>
                <w:highlight w:val="none"/>
                <w:lang w:eastAsia="zh-CN"/>
              </w:rPr>
              <w:t>、</w:t>
            </w:r>
            <w:r>
              <w:rPr>
                <w:rFonts w:hint="default" w:ascii="仿宋_GB2312" w:hAnsi="仿宋_GB2312" w:eastAsia="仿宋_GB2312" w:cs="仿宋_GB2312"/>
                <w:color w:val="000000"/>
                <w:sz w:val="21"/>
                <w:szCs w:val="21"/>
                <w:highlight w:val="none"/>
              </w:rPr>
              <w:t>区</w:t>
            </w:r>
            <w:r>
              <w:rPr>
                <w:rFonts w:hint="eastAsia" w:ascii="仿宋_GB2312" w:hAnsi="仿宋_GB2312" w:eastAsia="仿宋_GB2312" w:cs="仿宋_GB2312"/>
                <w:color w:val="000000"/>
                <w:sz w:val="21"/>
                <w:szCs w:val="21"/>
                <w:highlight w:val="none"/>
                <w:lang w:val="en-US" w:eastAsia="zh-CN"/>
              </w:rPr>
              <w:t>人力资源社会保障</w:t>
            </w:r>
            <w:r>
              <w:rPr>
                <w:rFonts w:hint="default" w:ascii="仿宋_GB2312" w:hAnsi="仿宋_GB2312" w:eastAsia="仿宋_GB2312" w:cs="仿宋_GB2312"/>
                <w:color w:val="000000"/>
                <w:sz w:val="21"/>
                <w:szCs w:val="21"/>
                <w:highlight w:val="none"/>
              </w:rPr>
              <w:t>局</w:t>
            </w:r>
          </w:p>
        </w:tc>
      </w:tr>
      <w:tr w14:paraId="3605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714" w:type="dxa"/>
            <w:vMerge w:val="continue"/>
            <w:noWrap w:val="0"/>
            <w:vAlign w:val="center"/>
          </w:tcPr>
          <w:p w14:paraId="5875A3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F31254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3B8901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C09D49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结合学校布局调整情况调整集团化办学成员学校。</w:t>
            </w:r>
          </w:p>
          <w:p w14:paraId="60C2007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2.完成名师、名校长、名班主任评选，建立“三名”工作室</w:t>
            </w:r>
            <w:r>
              <w:rPr>
                <w:rFonts w:hint="eastAsia" w:ascii="仿宋_GB2312" w:hAnsi="仿宋_GB2312" w:eastAsia="仿宋_GB2312" w:cs="仿宋_GB2312"/>
                <w:color w:val="000000"/>
                <w:sz w:val="21"/>
                <w:szCs w:val="21"/>
                <w:lang w:eastAsia="zh-CN"/>
              </w:rPr>
              <w:t>。</w:t>
            </w:r>
          </w:p>
          <w:p w14:paraId="670F795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eastAsia="zh-CN"/>
              </w:rPr>
              <w:t>五通桥中学改扩建项目视申报情况力争启动第一期工程招标；实验幼儿园城南分园改扩建项目力争完成施工图设计和预算等前期工作；</w:t>
            </w:r>
            <w:r>
              <w:rPr>
                <w:rFonts w:hint="default" w:ascii="仿宋_GB2312" w:hAnsi="仿宋_GB2312" w:eastAsia="仿宋_GB2312" w:cs="仿宋_GB2312"/>
                <w:color w:val="000000"/>
                <w:sz w:val="21"/>
                <w:szCs w:val="21"/>
              </w:rPr>
              <w:t>加快推进仪器设备购置和幼儿玩教具购置</w:t>
            </w:r>
            <w:r>
              <w:rPr>
                <w:rFonts w:hint="eastAsia" w:ascii="仿宋_GB2312" w:hAnsi="仿宋_GB2312" w:eastAsia="仿宋_GB2312" w:cs="仿宋_GB2312"/>
                <w:color w:val="000000"/>
                <w:sz w:val="21"/>
                <w:szCs w:val="21"/>
                <w:lang w:eastAsia="zh-CN"/>
              </w:rPr>
              <w:t>。</w:t>
            </w:r>
          </w:p>
          <w:p w14:paraId="5B63EBF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default" w:ascii="仿宋_GB2312" w:hAnsi="仿宋_GB2312" w:eastAsia="仿宋_GB2312" w:cs="仿宋_GB2312"/>
                <w:color w:val="000000"/>
                <w:sz w:val="21"/>
                <w:szCs w:val="21"/>
              </w:rPr>
              <w:t>做好义务教育国家质量监测</w:t>
            </w:r>
            <w:r>
              <w:rPr>
                <w:rFonts w:hint="eastAsia" w:ascii="仿宋_GB2312" w:hAnsi="仿宋_GB2312" w:eastAsia="仿宋_GB2312" w:cs="仿宋_GB2312"/>
                <w:color w:val="000000"/>
                <w:sz w:val="21"/>
                <w:szCs w:val="21"/>
                <w:lang w:val="en-US" w:eastAsia="zh-CN"/>
              </w:rPr>
              <w:t>。</w:t>
            </w:r>
          </w:p>
        </w:tc>
        <w:tc>
          <w:tcPr>
            <w:tcW w:w="1305" w:type="dxa"/>
            <w:vMerge w:val="continue"/>
            <w:noWrap w:val="0"/>
            <w:vAlign w:val="center"/>
          </w:tcPr>
          <w:p w14:paraId="7AC4D42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70E30CD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524895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14A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714" w:type="dxa"/>
            <w:vMerge w:val="continue"/>
            <w:noWrap w:val="0"/>
            <w:vAlign w:val="center"/>
          </w:tcPr>
          <w:p w14:paraId="0B66E8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81910F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8E3F8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1EB21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1.各教育集团内开展新教材培训。</w:t>
            </w:r>
          </w:p>
          <w:p w14:paraId="5AFFF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2.各工作室按计划开展青年教师结对培养工作，牵头开展教研工作。</w:t>
            </w:r>
          </w:p>
          <w:p w14:paraId="7E5340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3.五通桥中学改扩建项目第一期工程力争开工建设，实验幼儿园城南分园改扩建工程完成招标。</w:t>
            </w:r>
          </w:p>
          <w:p w14:paraId="05E9F5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default" w:ascii="仿宋_GB2312" w:hAnsi="仿宋_GB2312" w:eastAsia="仿宋_GB2312" w:cs="仿宋_GB2312"/>
                <w:color w:val="000000"/>
                <w:sz w:val="21"/>
                <w:szCs w:val="21"/>
              </w:rPr>
              <w:t>完成“两项督导”省检问题整改，申报学前教育普及普惠迎国检资料。</w:t>
            </w:r>
          </w:p>
        </w:tc>
        <w:tc>
          <w:tcPr>
            <w:tcW w:w="1305" w:type="dxa"/>
            <w:vMerge w:val="continue"/>
            <w:noWrap w:val="0"/>
            <w:vAlign w:val="center"/>
          </w:tcPr>
          <w:p w14:paraId="6D57CD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43A26F6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1F2ECE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871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714" w:type="dxa"/>
            <w:vMerge w:val="continue"/>
            <w:noWrap w:val="0"/>
            <w:vAlign w:val="center"/>
          </w:tcPr>
          <w:p w14:paraId="00FEEF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AC5866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675BE6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81F36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1.开展集团内学科教师技能比赛；各工作室开展公开课、示范课、专题讲座，充分发挥教育人才引领作用。</w:t>
            </w:r>
          </w:p>
          <w:p w14:paraId="618303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2.五通桥中学改扩建项目第一期工程力争完成基础施工，实验幼儿园城南分园改扩建工程开工建设。</w:t>
            </w:r>
          </w:p>
          <w:p w14:paraId="7597A5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3.全力以赴迎国家现场抽检。</w:t>
            </w:r>
          </w:p>
        </w:tc>
        <w:tc>
          <w:tcPr>
            <w:tcW w:w="1305" w:type="dxa"/>
            <w:vMerge w:val="continue"/>
            <w:noWrap w:val="0"/>
            <w:vAlign w:val="center"/>
          </w:tcPr>
          <w:p w14:paraId="1A9A702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6F91533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6352FF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852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14" w:type="dxa"/>
            <w:vMerge w:val="restart"/>
            <w:noWrap w:val="0"/>
            <w:vAlign w:val="center"/>
          </w:tcPr>
          <w:p w14:paraId="3E321D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2742" w:type="dxa"/>
            <w:vMerge w:val="restart"/>
            <w:noWrap w:val="0"/>
            <w:vAlign w:val="center"/>
          </w:tcPr>
          <w:p w14:paraId="24202D4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坚持和发展新时代“枫桥经验”，用好“邻聚里平安员”“同心联户长”创新机制，完善“桥通治慧”管理平台，健全矛盾纠纷多元化解机制。</w:t>
            </w:r>
          </w:p>
        </w:tc>
        <w:tc>
          <w:tcPr>
            <w:tcW w:w="330" w:type="dxa"/>
            <w:noWrap w:val="0"/>
            <w:vAlign w:val="center"/>
          </w:tcPr>
          <w:p w14:paraId="2D0456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BF165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“桥通治慧”管理平台完成合同签订，持续开展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restart"/>
            <w:noWrap w:val="0"/>
            <w:vAlign w:val="center"/>
          </w:tcPr>
          <w:p w14:paraId="1CAE57E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306612D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区公安分局</w:t>
            </w:r>
          </w:p>
        </w:tc>
        <w:tc>
          <w:tcPr>
            <w:tcW w:w="2119" w:type="dxa"/>
            <w:vMerge w:val="restart"/>
            <w:noWrap w:val="0"/>
            <w:vAlign w:val="center"/>
          </w:tcPr>
          <w:p w14:paraId="02392A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区委政法委、各镇</w:t>
            </w:r>
          </w:p>
        </w:tc>
      </w:tr>
      <w:tr w14:paraId="5A2F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4" w:type="dxa"/>
            <w:vMerge w:val="continue"/>
            <w:noWrap w:val="0"/>
            <w:vAlign w:val="center"/>
          </w:tcPr>
          <w:p w14:paraId="255B3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471A6A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AF15B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4A0B45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“桥通治慧”管理平台搜集试用单位意见建议后完善系统修补，并将该系统覆盖到全区所有派出所，并持续开展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continue"/>
            <w:noWrap w:val="0"/>
            <w:vAlign w:val="center"/>
          </w:tcPr>
          <w:p w14:paraId="2617753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501215D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376569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CB6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14" w:type="dxa"/>
            <w:vMerge w:val="continue"/>
            <w:noWrap w:val="0"/>
            <w:vAlign w:val="center"/>
          </w:tcPr>
          <w:p w14:paraId="3C9867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0A6D69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47B61B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79532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各派出所应确保每个值班队伍至少有一人能熟练使用该平台“桥通治慧”管理平台，并持续开展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continue"/>
            <w:noWrap w:val="0"/>
            <w:vAlign w:val="center"/>
          </w:tcPr>
          <w:p w14:paraId="1E88B2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434FEE3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0CC35B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E0D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14" w:type="dxa"/>
            <w:vMerge w:val="continue"/>
            <w:noWrap w:val="0"/>
            <w:vAlign w:val="center"/>
          </w:tcPr>
          <w:p w14:paraId="03F14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633C50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70F6F2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E8BDD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总结提炼“桥通治慧”管理平台经验，并持续开展</w:t>
            </w:r>
            <w:r>
              <w:rPr>
                <w:rFonts w:hint="eastAsia" w:ascii="仿宋_GB2312" w:hAnsi="宋体" w:eastAsia="仿宋_GB2312" w:cs="仿宋_GB2312"/>
                <w:i w:val="0"/>
                <w:color w:val="000000"/>
                <w:kern w:val="0"/>
                <w:sz w:val="21"/>
                <w:szCs w:val="21"/>
                <w:u w:val="none"/>
                <w:lang w:val="en-US" w:eastAsia="zh-CN" w:bidi="ar"/>
              </w:rPr>
              <w:t>矛盾纠纷多元化解。</w:t>
            </w:r>
          </w:p>
        </w:tc>
        <w:tc>
          <w:tcPr>
            <w:tcW w:w="1305" w:type="dxa"/>
            <w:vMerge w:val="continue"/>
            <w:noWrap w:val="0"/>
            <w:vAlign w:val="center"/>
          </w:tcPr>
          <w:p w14:paraId="6096C5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95" w:type="dxa"/>
            <w:vMerge w:val="continue"/>
            <w:noWrap w:val="0"/>
            <w:vAlign w:val="center"/>
          </w:tcPr>
          <w:p w14:paraId="6359C6EC">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2119" w:type="dxa"/>
            <w:vMerge w:val="continue"/>
            <w:noWrap w:val="0"/>
            <w:vAlign w:val="center"/>
          </w:tcPr>
          <w:p w14:paraId="7FCBAF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8FD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restart"/>
            <w:noWrap w:val="0"/>
            <w:vAlign w:val="center"/>
          </w:tcPr>
          <w:p w14:paraId="61BC47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w:t>
            </w:r>
          </w:p>
        </w:tc>
        <w:tc>
          <w:tcPr>
            <w:tcW w:w="2742" w:type="dxa"/>
            <w:vMerge w:val="restart"/>
            <w:noWrap w:val="0"/>
            <w:vAlign w:val="center"/>
          </w:tcPr>
          <w:p w14:paraId="114B0E9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常态化推进扫黑除恶斗争，扎实开展依法惩治涉未成年人违法犯罪专项行动，保持对“黄赌毒”、电信网络诈骗等各类违法犯罪行为的严打高压态势，建设更高水平的平安五通桥。</w:t>
            </w:r>
          </w:p>
        </w:tc>
        <w:tc>
          <w:tcPr>
            <w:tcW w:w="330" w:type="dxa"/>
            <w:noWrap w:val="0"/>
            <w:vAlign w:val="center"/>
          </w:tcPr>
          <w:p w14:paraId="50AABF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130BE7A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1.大力加强毒品治理体系建设，严厉打击各类毒品违法犯罪活动。</w:t>
            </w:r>
          </w:p>
          <w:p w14:paraId="12B288A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2.加强九类案件侦办。</w:t>
            </w:r>
          </w:p>
          <w:p w14:paraId="4313105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3.认真开展重点区域整治，持续开展集中清查和专项整治，依法严厉打击整治“涉黄赌”违法犯罪活动</w:t>
            </w:r>
          </w:p>
        </w:tc>
        <w:tc>
          <w:tcPr>
            <w:tcW w:w="1305" w:type="dxa"/>
            <w:vMerge w:val="restart"/>
            <w:noWrap w:val="0"/>
            <w:vAlign w:val="center"/>
          </w:tcPr>
          <w:p w14:paraId="53EAE04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15C22B4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eastAsia="zh-CN"/>
              </w:rPr>
              <w:t>区公安分局</w:t>
            </w:r>
          </w:p>
        </w:tc>
        <w:tc>
          <w:tcPr>
            <w:tcW w:w="2119" w:type="dxa"/>
            <w:vMerge w:val="restart"/>
            <w:noWrap w:val="0"/>
            <w:vAlign w:val="center"/>
          </w:tcPr>
          <w:p w14:paraId="29C705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各镇</w:t>
            </w:r>
          </w:p>
        </w:tc>
      </w:tr>
      <w:tr w14:paraId="4BE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14" w:type="dxa"/>
            <w:vMerge w:val="continue"/>
            <w:noWrap w:val="0"/>
            <w:vAlign w:val="center"/>
          </w:tcPr>
          <w:p w14:paraId="2877BF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F4A3D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4BC29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72AD9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1.常态化开展“六进”禁毒宣传活动。</w:t>
            </w:r>
          </w:p>
          <w:p w14:paraId="76C7ED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2.突出打击重点，保持高压态势，严厉打击涉未成年人犯罪。</w:t>
            </w:r>
          </w:p>
          <w:p w14:paraId="1794B2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3.认真开展重点区域整治，持续开展集中清查和专项整治，依法严厉打击整治“涉黄赌”违法犯罪活动</w:t>
            </w:r>
          </w:p>
        </w:tc>
        <w:tc>
          <w:tcPr>
            <w:tcW w:w="1305" w:type="dxa"/>
            <w:vMerge w:val="continue"/>
            <w:noWrap w:val="0"/>
            <w:vAlign w:val="center"/>
          </w:tcPr>
          <w:p w14:paraId="2D8A9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C56D3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8FE65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7D8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14" w:type="dxa"/>
            <w:vMerge w:val="continue"/>
            <w:noWrap w:val="0"/>
            <w:vAlign w:val="center"/>
          </w:tcPr>
          <w:p w14:paraId="2CB3D9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9A26A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D27AF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E9C57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1.持续开展制毒高危场所巡查和禁种铲毒工作。</w:t>
            </w:r>
          </w:p>
          <w:p w14:paraId="51CBFF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2.加强反诈宣传，严厉打击两卡犯罪。</w:t>
            </w:r>
          </w:p>
          <w:p w14:paraId="19DE92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3.认真开展重点区域整治，持续开展集中清查和专项整治，依法严厉打击整治“涉黄赌”违法犯罪活动</w:t>
            </w:r>
          </w:p>
        </w:tc>
        <w:tc>
          <w:tcPr>
            <w:tcW w:w="1305" w:type="dxa"/>
            <w:vMerge w:val="continue"/>
            <w:noWrap w:val="0"/>
            <w:vAlign w:val="center"/>
          </w:tcPr>
          <w:p w14:paraId="158714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76752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B7C53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95C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714" w:type="dxa"/>
            <w:vMerge w:val="continue"/>
            <w:noWrap w:val="0"/>
            <w:vAlign w:val="center"/>
          </w:tcPr>
          <w:p w14:paraId="6275B0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C3BBC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F75FD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6C8DF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认真开展重点区域整治，持续开展集中清查和专项整治，依法严厉打击整治“涉黄赌”违法犯罪活动</w:t>
            </w:r>
          </w:p>
        </w:tc>
        <w:tc>
          <w:tcPr>
            <w:tcW w:w="1305" w:type="dxa"/>
            <w:vMerge w:val="continue"/>
            <w:noWrap w:val="0"/>
            <w:vAlign w:val="center"/>
          </w:tcPr>
          <w:p w14:paraId="40D9CB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78918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13C8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D9A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714" w:type="dxa"/>
            <w:vMerge w:val="restart"/>
            <w:noWrap w:val="0"/>
            <w:vAlign w:val="center"/>
          </w:tcPr>
          <w:p w14:paraId="79CA34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2742" w:type="dxa"/>
            <w:vMerge w:val="restart"/>
            <w:noWrap w:val="0"/>
            <w:vAlign w:val="center"/>
          </w:tcPr>
          <w:p w14:paraId="4A42836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推进竹根、冠英空港片区养老服务中心建设，建成投用区失能老年人养护中心，推广老年助餐和互助式养老服务，完善高龄及失能失智老年人照护服务体系。</w:t>
            </w:r>
          </w:p>
        </w:tc>
        <w:tc>
          <w:tcPr>
            <w:tcW w:w="330" w:type="dxa"/>
            <w:noWrap w:val="0"/>
            <w:vAlign w:val="center"/>
          </w:tcPr>
          <w:p w14:paraId="32AC83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74B12F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1.完成竹根区域养老中心更名五通桥区养老中心改建项目立项。</w:t>
            </w:r>
          </w:p>
          <w:p w14:paraId="376DBF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2.失能老年人养护中心外墙抹灰及屋面工程完成100%。</w:t>
            </w:r>
          </w:p>
          <w:p w14:paraId="229E0D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3.针对老年群体、特殊对象继续实行老年助餐“345”补贴政策。</w:t>
            </w:r>
          </w:p>
          <w:p w14:paraId="075C14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4.推进养老服务消费补贴评估及服务机构征集。</w:t>
            </w:r>
          </w:p>
        </w:tc>
        <w:tc>
          <w:tcPr>
            <w:tcW w:w="1305" w:type="dxa"/>
            <w:vMerge w:val="restart"/>
            <w:noWrap w:val="0"/>
            <w:vAlign w:val="center"/>
          </w:tcPr>
          <w:p w14:paraId="1D6D2D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1E77BF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区民政局</w:t>
            </w:r>
          </w:p>
        </w:tc>
        <w:tc>
          <w:tcPr>
            <w:tcW w:w="2119" w:type="dxa"/>
            <w:vMerge w:val="restart"/>
            <w:noWrap w:val="0"/>
            <w:vAlign w:val="center"/>
          </w:tcPr>
          <w:p w14:paraId="0552A5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区财政局、区自然资源局、区住房城乡建设局、各镇</w:t>
            </w:r>
          </w:p>
        </w:tc>
      </w:tr>
      <w:tr w14:paraId="5037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14" w:type="dxa"/>
            <w:vMerge w:val="continue"/>
            <w:noWrap w:val="0"/>
            <w:vAlign w:val="center"/>
          </w:tcPr>
          <w:p w14:paraId="1DCDBD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269571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08ABC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52131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1.五通桥区养老中心改建项目，完成初设。</w:t>
            </w:r>
          </w:p>
          <w:p w14:paraId="347871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2.失能老年人养护中心装饰装修工程完成50%。</w:t>
            </w:r>
          </w:p>
          <w:p w14:paraId="7B8675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3.开展老年助餐运营补贴。</w:t>
            </w:r>
          </w:p>
          <w:p w14:paraId="0E6C5D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4.推进养老服务消费补贴的正常核销、结算。</w:t>
            </w:r>
          </w:p>
        </w:tc>
        <w:tc>
          <w:tcPr>
            <w:tcW w:w="1305" w:type="dxa"/>
            <w:vMerge w:val="continue"/>
            <w:noWrap w:val="0"/>
            <w:vAlign w:val="center"/>
          </w:tcPr>
          <w:p w14:paraId="6A40A8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F6D10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E92FF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A11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14" w:type="dxa"/>
            <w:vMerge w:val="continue"/>
            <w:noWrap w:val="0"/>
            <w:vAlign w:val="center"/>
          </w:tcPr>
          <w:p w14:paraId="00B13E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AD0C1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3F7C32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1B1B6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1.五通桥区养老中心改建项目，完成设计、预算、评审。</w:t>
            </w:r>
          </w:p>
          <w:p w14:paraId="75CE1A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2.失能老年人养护中心装饰装修工程完成100%。</w:t>
            </w:r>
          </w:p>
          <w:p w14:paraId="2B6AFF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3.玉津街社区综合为老服务中心老年助餐点投入正常运营。</w:t>
            </w:r>
          </w:p>
          <w:p w14:paraId="793625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4.持续开展养老服务消费补贴的正常核销、结算。</w:t>
            </w:r>
          </w:p>
        </w:tc>
        <w:tc>
          <w:tcPr>
            <w:tcW w:w="1305" w:type="dxa"/>
            <w:vMerge w:val="continue"/>
            <w:noWrap w:val="0"/>
            <w:vAlign w:val="center"/>
          </w:tcPr>
          <w:p w14:paraId="73E9DC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AEC17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3C9E5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E14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14" w:type="dxa"/>
            <w:vMerge w:val="continue"/>
            <w:noWrap w:val="0"/>
            <w:vAlign w:val="center"/>
          </w:tcPr>
          <w:p w14:paraId="051741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BDEFEE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6BC2AE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5CDE4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1.五通桥区养老中心改建项目，完成招标。</w:t>
            </w:r>
          </w:p>
          <w:p w14:paraId="17DC19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2.失能老年人养护中心总平工程及设施设备安装完成100%，并竣工验收。</w:t>
            </w:r>
          </w:p>
          <w:p w14:paraId="6952B7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3.总结和盘点各老年助餐服务点运行情况和养老服务消费补贴情况。</w:t>
            </w:r>
          </w:p>
        </w:tc>
        <w:tc>
          <w:tcPr>
            <w:tcW w:w="1305" w:type="dxa"/>
            <w:vMerge w:val="continue"/>
            <w:noWrap w:val="0"/>
            <w:vAlign w:val="center"/>
          </w:tcPr>
          <w:p w14:paraId="47893A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47831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DC6B0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EAF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4" w:type="dxa"/>
            <w:vMerge w:val="restart"/>
            <w:noWrap w:val="0"/>
            <w:vAlign w:val="center"/>
          </w:tcPr>
          <w:p w14:paraId="4766A2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w:t>
            </w:r>
          </w:p>
        </w:tc>
        <w:tc>
          <w:tcPr>
            <w:tcW w:w="2742" w:type="dxa"/>
            <w:vMerge w:val="restart"/>
            <w:noWrap w:val="0"/>
            <w:vAlign w:val="center"/>
          </w:tcPr>
          <w:p w14:paraId="5FE4E0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完善分层分类社会救助体系，提高低保和特困供养标准。</w:t>
            </w:r>
          </w:p>
        </w:tc>
        <w:tc>
          <w:tcPr>
            <w:tcW w:w="330" w:type="dxa"/>
            <w:noWrap w:val="0"/>
            <w:vAlign w:val="center"/>
          </w:tcPr>
          <w:p w14:paraId="1AD8DF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CC1D0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持续加强社会救助政策宣传力度，对各镇民政干部开展一次集中培训和政策宣讲。</w:t>
            </w:r>
          </w:p>
        </w:tc>
        <w:tc>
          <w:tcPr>
            <w:tcW w:w="1305" w:type="dxa"/>
            <w:vMerge w:val="restart"/>
            <w:noWrap w:val="0"/>
            <w:vAlign w:val="center"/>
          </w:tcPr>
          <w:p w14:paraId="39ED55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4A9208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区民政局</w:t>
            </w:r>
          </w:p>
        </w:tc>
        <w:tc>
          <w:tcPr>
            <w:tcW w:w="2119" w:type="dxa"/>
            <w:vMerge w:val="restart"/>
            <w:noWrap w:val="0"/>
            <w:vAlign w:val="center"/>
          </w:tcPr>
          <w:p w14:paraId="005977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E29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14" w:type="dxa"/>
            <w:vMerge w:val="continue"/>
            <w:noWrap w:val="0"/>
            <w:vAlign w:val="center"/>
          </w:tcPr>
          <w:p w14:paraId="2E8013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6C992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FD915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2427DE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组织各镇对在册低保对象开展复核，对重病患者、重度残疾人（包括三、四级智力精神残疾人）、未成年人、老年人进行全面梳理，动态落实分类施保政策。</w:t>
            </w:r>
          </w:p>
        </w:tc>
        <w:tc>
          <w:tcPr>
            <w:tcW w:w="1305" w:type="dxa"/>
            <w:vMerge w:val="continue"/>
            <w:noWrap w:val="0"/>
            <w:vAlign w:val="center"/>
          </w:tcPr>
          <w:p w14:paraId="459271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DBFB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6692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AE8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14" w:type="dxa"/>
            <w:vMerge w:val="continue"/>
            <w:noWrap w:val="0"/>
            <w:vAlign w:val="center"/>
          </w:tcPr>
          <w:p w14:paraId="6B1D3F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68956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28BD7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42F23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对各镇政策落实情况开展监督指导，按照全市低保和特困供养对象调标要求做好准备工作。</w:t>
            </w:r>
          </w:p>
        </w:tc>
        <w:tc>
          <w:tcPr>
            <w:tcW w:w="1305" w:type="dxa"/>
            <w:vMerge w:val="continue"/>
            <w:noWrap w:val="0"/>
            <w:vAlign w:val="center"/>
          </w:tcPr>
          <w:p w14:paraId="0FA884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BEDB7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AD6F9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FD1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4" w:type="dxa"/>
            <w:vMerge w:val="continue"/>
            <w:noWrap w:val="0"/>
            <w:vAlign w:val="center"/>
          </w:tcPr>
          <w:p w14:paraId="5FC47C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18FEF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8906C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C4EE8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全面发放低保和特困供养人员调标资金，按新标准及时发现救助资金。</w:t>
            </w:r>
          </w:p>
        </w:tc>
        <w:tc>
          <w:tcPr>
            <w:tcW w:w="1305" w:type="dxa"/>
            <w:vMerge w:val="continue"/>
            <w:noWrap w:val="0"/>
            <w:vAlign w:val="center"/>
          </w:tcPr>
          <w:p w14:paraId="522B89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B1E14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3A467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2A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14" w:type="dxa"/>
            <w:vMerge w:val="restart"/>
            <w:noWrap w:val="0"/>
            <w:vAlign w:val="center"/>
          </w:tcPr>
          <w:p w14:paraId="71FA6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2742" w:type="dxa"/>
            <w:vMerge w:val="restart"/>
            <w:noWrap w:val="0"/>
            <w:vAlign w:val="center"/>
          </w:tcPr>
          <w:p w14:paraId="732D68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推进法治政府建设，</w:t>
            </w:r>
            <w:r>
              <w:rPr>
                <w:rFonts w:hint="eastAsia" w:ascii="仿宋_GB2312" w:hAnsi="仿宋_GB2312" w:eastAsia="仿宋_GB2312" w:cs="仿宋_GB2312"/>
                <w:color w:val="000000"/>
                <w:sz w:val="21"/>
                <w:szCs w:val="21"/>
              </w:rPr>
              <w:t>健全领导干部学法用法机制</w:t>
            </w:r>
            <w:r>
              <w:rPr>
                <w:rFonts w:hint="eastAsia" w:ascii="仿宋_GB2312" w:hAnsi="仿宋_GB2312" w:eastAsia="仿宋_GB2312" w:cs="仿宋_GB2312"/>
                <w:color w:val="000000"/>
                <w:sz w:val="21"/>
                <w:szCs w:val="21"/>
                <w:lang w:val="en-US" w:eastAsia="zh-CN"/>
              </w:rPr>
              <w:t>体制</w:t>
            </w:r>
            <w:r>
              <w:rPr>
                <w:rFonts w:hint="eastAsia" w:ascii="仿宋_GB2312" w:hAnsi="仿宋_GB2312" w:eastAsia="仿宋_GB2312" w:cs="仿宋_GB2312"/>
                <w:color w:val="000000"/>
                <w:sz w:val="21"/>
                <w:szCs w:val="21"/>
              </w:rPr>
              <w:t>，不断提高运用法治思维和法治方式解决问题、推动发展的能力</w:t>
            </w:r>
            <w:r>
              <w:rPr>
                <w:rFonts w:hint="eastAsia" w:ascii="仿宋_GB2312" w:hAnsi="仿宋_GB2312" w:eastAsia="仿宋_GB2312" w:cs="仿宋_GB2312"/>
                <w:color w:val="000000"/>
                <w:sz w:val="21"/>
                <w:szCs w:val="21"/>
                <w:lang w:eastAsia="zh-CN"/>
              </w:rPr>
              <w:t>。</w:t>
            </w:r>
          </w:p>
        </w:tc>
        <w:tc>
          <w:tcPr>
            <w:tcW w:w="330" w:type="dxa"/>
            <w:noWrap w:val="0"/>
            <w:vAlign w:val="center"/>
          </w:tcPr>
          <w:p w14:paraId="5C0B0F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6750" w:type="dxa"/>
            <w:noWrap w:val="0"/>
            <w:vAlign w:val="center"/>
          </w:tcPr>
          <w:p w14:paraId="73F9045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1.制定2026年五通桥区政府常务会议会前学法计划。</w:t>
            </w:r>
          </w:p>
          <w:p w14:paraId="37EE7CE8">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2.上报五通桥区2025年法治建设工作情况报告、法治政府建设工作情况报告和述法工作报告。</w:t>
            </w:r>
          </w:p>
          <w:p w14:paraId="43ADCD8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3.依法办理行政复议与行政应诉案件。</w:t>
            </w:r>
          </w:p>
        </w:tc>
        <w:tc>
          <w:tcPr>
            <w:tcW w:w="1305" w:type="dxa"/>
            <w:vMerge w:val="restart"/>
            <w:noWrap w:val="0"/>
            <w:vAlign w:val="center"/>
          </w:tcPr>
          <w:p w14:paraId="47E33E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583861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区司法局</w:t>
            </w:r>
          </w:p>
        </w:tc>
        <w:tc>
          <w:tcPr>
            <w:tcW w:w="2119" w:type="dxa"/>
            <w:vMerge w:val="restart"/>
            <w:noWrap w:val="0"/>
            <w:vAlign w:val="center"/>
          </w:tcPr>
          <w:p w14:paraId="2E679E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区级各部门、各镇</w:t>
            </w:r>
          </w:p>
        </w:tc>
      </w:tr>
      <w:tr w14:paraId="7843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14" w:type="dxa"/>
            <w:vMerge w:val="continue"/>
            <w:noWrap w:val="0"/>
            <w:vAlign w:val="center"/>
          </w:tcPr>
          <w:p w14:paraId="0EAEDE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6CAEC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B73C9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5CD58E9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1.制发2026年中共乐山市五通桥区委全面依法治区委员会工作要点和五通桥区普法依法治理工作要点。</w:t>
            </w:r>
          </w:p>
          <w:p w14:paraId="0C2A8EE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2.制定2026年五通桥区法治政府建设重点工作安排。</w:t>
            </w:r>
          </w:p>
          <w:p w14:paraId="469B3698">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3.加强领导干部法治教育培训。</w:t>
            </w:r>
          </w:p>
          <w:p w14:paraId="38821BF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4.依法办理行政复议与行政应诉案件。</w:t>
            </w:r>
          </w:p>
        </w:tc>
        <w:tc>
          <w:tcPr>
            <w:tcW w:w="1305" w:type="dxa"/>
            <w:vMerge w:val="continue"/>
            <w:noWrap w:val="0"/>
            <w:vAlign w:val="center"/>
          </w:tcPr>
          <w:p w14:paraId="7DD553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29C62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243DD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674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4" w:type="dxa"/>
            <w:vMerge w:val="continue"/>
            <w:noWrap w:val="0"/>
            <w:vAlign w:val="center"/>
          </w:tcPr>
          <w:p w14:paraId="410760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B1376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9513C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3D629C6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1.统筹协调法治政府建设日常工作，依法办理行政复议与行政应诉案件。</w:t>
            </w:r>
          </w:p>
          <w:p w14:paraId="4A5C8B7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2.开展法治建设督查。</w:t>
            </w:r>
          </w:p>
        </w:tc>
        <w:tc>
          <w:tcPr>
            <w:tcW w:w="1305" w:type="dxa"/>
            <w:vMerge w:val="continue"/>
            <w:noWrap w:val="0"/>
            <w:vAlign w:val="center"/>
          </w:tcPr>
          <w:p w14:paraId="412AB71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D559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C0186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D4A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14" w:type="dxa"/>
            <w:vMerge w:val="continue"/>
            <w:noWrap w:val="0"/>
            <w:vAlign w:val="center"/>
          </w:tcPr>
          <w:p w14:paraId="5A7DA4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C6FE3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FDED4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34B7BE0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1.依法办理行政复议与行政应诉案件。</w:t>
            </w:r>
          </w:p>
          <w:p w14:paraId="11FD7D7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2.总结2026年法治政府建设工作情况。</w:t>
            </w:r>
          </w:p>
          <w:p w14:paraId="0210413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3.加强领导干部宪法学习教育。</w:t>
            </w:r>
          </w:p>
          <w:p w14:paraId="401523E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4.收集党政主要负责人运用法治思维和法治方式解决问题的优秀案例。</w:t>
            </w:r>
          </w:p>
        </w:tc>
        <w:tc>
          <w:tcPr>
            <w:tcW w:w="1305" w:type="dxa"/>
            <w:vMerge w:val="continue"/>
            <w:noWrap w:val="0"/>
            <w:vAlign w:val="center"/>
          </w:tcPr>
          <w:p w14:paraId="56A34C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EDCC6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6971B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88A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14" w:type="dxa"/>
            <w:vMerge w:val="restart"/>
            <w:noWrap w:val="0"/>
            <w:vAlign w:val="center"/>
          </w:tcPr>
          <w:p w14:paraId="01D65F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11</w:t>
            </w:r>
          </w:p>
        </w:tc>
        <w:tc>
          <w:tcPr>
            <w:tcW w:w="2742" w:type="dxa"/>
            <w:vMerge w:val="restart"/>
            <w:noWrap w:val="0"/>
            <w:vAlign w:val="center"/>
          </w:tcPr>
          <w:p w14:paraId="7504EAB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建强数智乐邻“煲”就业平台，健全重点行业、紧缺工种专项培训体系，大力支持返乡农民工家门口就业创业，力争新增就业3000人以上。</w:t>
            </w:r>
          </w:p>
        </w:tc>
        <w:tc>
          <w:tcPr>
            <w:tcW w:w="330" w:type="dxa"/>
            <w:noWrap w:val="0"/>
            <w:vAlign w:val="center"/>
          </w:tcPr>
          <w:p w14:paraId="121FAD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18DE094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统筹行业主管部门、群团组织开展各类职业技能培训200人；城镇新增就业850人。</w:t>
            </w:r>
          </w:p>
        </w:tc>
        <w:tc>
          <w:tcPr>
            <w:tcW w:w="1305" w:type="dxa"/>
            <w:vMerge w:val="restart"/>
            <w:noWrap w:val="0"/>
            <w:vAlign w:val="center"/>
          </w:tcPr>
          <w:p w14:paraId="435FA0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0538B4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区人力资源社会保障局</w:t>
            </w:r>
          </w:p>
        </w:tc>
        <w:tc>
          <w:tcPr>
            <w:tcW w:w="2119" w:type="dxa"/>
            <w:vMerge w:val="restart"/>
            <w:noWrap w:val="0"/>
            <w:vAlign w:val="center"/>
          </w:tcPr>
          <w:p w14:paraId="453594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区级各部门、各镇</w:t>
            </w:r>
          </w:p>
        </w:tc>
      </w:tr>
      <w:tr w14:paraId="317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14" w:type="dxa"/>
            <w:vMerge w:val="continue"/>
            <w:noWrap w:val="0"/>
            <w:vAlign w:val="center"/>
          </w:tcPr>
          <w:p w14:paraId="6E1E7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FA426B4">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768B82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52A40043">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统筹行业主管部门、群团组织开展各类职业技能培训400人；累计实现</w:t>
            </w:r>
            <w:r>
              <w:rPr>
                <w:rFonts w:hint="eastAsia" w:ascii="仿宋_GB2312" w:hAnsi="仿宋_GB2312" w:eastAsia="仿宋_GB2312" w:cs="仿宋_GB2312"/>
                <w:color w:val="000000"/>
                <w:sz w:val="21"/>
                <w:szCs w:val="21"/>
                <w:lang w:eastAsia="zh-CN"/>
              </w:rPr>
              <w:t>城镇新增就业</w:t>
            </w:r>
            <w:r>
              <w:rPr>
                <w:rFonts w:hint="eastAsia" w:ascii="仿宋_GB2312" w:hAnsi="仿宋_GB2312" w:eastAsia="仿宋_GB2312" w:cs="仿宋_GB2312"/>
                <w:color w:val="000000"/>
                <w:sz w:val="21"/>
                <w:szCs w:val="21"/>
                <w:lang w:val="en-US" w:eastAsia="zh-CN"/>
              </w:rPr>
              <w:t>1700人。</w:t>
            </w:r>
          </w:p>
        </w:tc>
        <w:tc>
          <w:tcPr>
            <w:tcW w:w="1305" w:type="dxa"/>
            <w:vMerge w:val="continue"/>
            <w:noWrap w:val="0"/>
            <w:vAlign w:val="center"/>
          </w:tcPr>
          <w:p w14:paraId="57C133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5E849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0CE01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4E1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4" w:type="dxa"/>
            <w:vMerge w:val="continue"/>
            <w:noWrap w:val="0"/>
            <w:vAlign w:val="center"/>
          </w:tcPr>
          <w:p w14:paraId="7FB582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254882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B845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8D64446">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统筹行业主管部门、群团组织开展各类职业技能培训500人；累计实现</w:t>
            </w:r>
            <w:r>
              <w:rPr>
                <w:rFonts w:hint="eastAsia" w:ascii="仿宋_GB2312" w:hAnsi="仿宋_GB2312" w:eastAsia="仿宋_GB2312" w:cs="仿宋_GB2312"/>
                <w:color w:val="000000"/>
                <w:sz w:val="21"/>
                <w:szCs w:val="21"/>
                <w:lang w:eastAsia="zh-CN"/>
              </w:rPr>
              <w:t>城镇新增就业</w:t>
            </w:r>
            <w:r>
              <w:rPr>
                <w:rFonts w:hint="eastAsia" w:ascii="仿宋_GB2312" w:hAnsi="仿宋_GB2312" w:eastAsia="仿宋_GB2312" w:cs="仿宋_GB2312"/>
                <w:color w:val="000000"/>
                <w:sz w:val="21"/>
                <w:szCs w:val="21"/>
                <w:lang w:val="en-US" w:eastAsia="zh-CN"/>
              </w:rPr>
              <w:t>2550人。</w:t>
            </w:r>
          </w:p>
        </w:tc>
        <w:tc>
          <w:tcPr>
            <w:tcW w:w="1305" w:type="dxa"/>
            <w:vMerge w:val="continue"/>
            <w:noWrap w:val="0"/>
            <w:vAlign w:val="center"/>
          </w:tcPr>
          <w:p w14:paraId="0DA56B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10A5D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3BAF3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9EE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14" w:type="dxa"/>
            <w:vMerge w:val="continue"/>
            <w:noWrap w:val="0"/>
            <w:vAlign w:val="center"/>
          </w:tcPr>
          <w:p w14:paraId="7E60DE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AEF594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5DE4B9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2623A11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统筹行业主管部门、群团组织开展各类职业技能培训500人；累计实现</w:t>
            </w:r>
            <w:r>
              <w:rPr>
                <w:rFonts w:hint="eastAsia" w:ascii="仿宋_GB2312" w:hAnsi="仿宋_GB2312" w:eastAsia="仿宋_GB2312" w:cs="仿宋_GB2312"/>
                <w:color w:val="000000"/>
                <w:sz w:val="21"/>
                <w:szCs w:val="21"/>
                <w:lang w:eastAsia="zh-CN"/>
              </w:rPr>
              <w:t>城镇新增就业</w:t>
            </w:r>
            <w:r>
              <w:rPr>
                <w:rFonts w:hint="eastAsia" w:ascii="仿宋_GB2312" w:hAnsi="仿宋_GB2312" w:eastAsia="仿宋_GB2312" w:cs="仿宋_GB2312"/>
                <w:color w:val="000000"/>
                <w:sz w:val="21"/>
                <w:szCs w:val="21"/>
                <w:lang w:val="en-US" w:eastAsia="zh-CN"/>
              </w:rPr>
              <w:t>3300人。</w:t>
            </w:r>
          </w:p>
        </w:tc>
        <w:tc>
          <w:tcPr>
            <w:tcW w:w="1305" w:type="dxa"/>
            <w:vMerge w:val="continue"/>
            <w:noWrap w:val="0"/>
            <w:vAlign w:val="center"/>
          </w:tcPr>
          <w:p w14:paraId="26AE95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B0C9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F840F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9B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14" w:type="dxa"/>
            <w:vMerge w:val="restart"/>
            <w:noWrap w:val="0"/>
            <w:vAlign w:val="center"/>
          </w:tcPr>
          <w:p w14:paraId="72A6BF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12</w:t>
            </w:r>
          </w:p>
        </w:tc>
        <w:tc>
          <w:tcPr>
            <w:tcW w:w="2742" w:type="dxa"/>
            <w:vMerge w:val="restart"/>
            <w:noWrap w:val="0"/>
            <w:vAlign w:val="center"/>
          </w:tcPr>
          <w:p w14:paraId="52A21EA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坚持投资于物和投资于人紧密结合，实施“小西湖英才”三年行动，培育引进一批扎根五通桥、服务五通桥的行家里手。</w:t>
            </w:r>
          </w:p>
        </w:tc>
        <w:tc>
          <w:tcPr>
            <w:tcW w:w="330" w:type="dxa"/>
            <w:noWrap w:val="0"/>
            <w:vAlign w:val="center"/>
          </w:tcPr>
          <w:p w14:paraId="335DF8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4561538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启动2026年上半年公开考试招聘和考核招聘，计划招聘事业单位工作人员106名，其中硕士研究生29人。</w:t>
            </w:r>
          </w:p>
        </w:tc>
        <w:tc>
          <w:tcPr>
            <w:tcW w:w="1305" w:type="dxa"/>
            <w:vMerge w:val="restart"/>
            <w:noWrap w:val="0"/>
            <w:vAlign w:val="center"/>
          </w:tcPr>
          <w:p w14:paraId="59B3BE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31DD8B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区人力资源社会保障局</w:t>
            </w:r>
          </w:p>
        </w:tc>
        <w:tc>
          <w:tcPr>
            <w:tcW w:w="2119" w:type="dxa"/>
            <w:vMerge w:val="restart"/>
            <w:noWrap w:val="0"/>
            <w:vAlign w:val="center"/>
          </w:tcPr>
          <w:p w14:paraId="6E2EE4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区级各部门、各镇</w:t>
            </w:r>
          </w:p>
        </w:tc>
      </w:tr>
      <w:tr w14:paraId="01E5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714" w:type="dxa"/>
            <w:vMerge w:val="continue"/>
            <w:noWrap w:val="0"/>
            <w:vAlign w:val="center"/>
          </w:tcPr>
          <w:p w14:paraId="1F6297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0B6691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0C168C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075514E">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实训基地开展特色美食人才、特色产业人才各类培训</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00人次</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9F727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64601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D4AFA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046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14" w:type="dxa"/>
            <w:vMerge w:val="continue"/>
            <w:noWrap w:val="0"/>
            <w:vAlign w:val="center"/>
          </w:tcPr>
          <w:p w14:paraId="59A499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D005079">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15CE82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32F7453">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实训基地开展特色美食人才、特色产业人才各类培训</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0人次</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298768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D728E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B7C8E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D23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14" w:type="dxa"/>
            <w:vMerge w:val="continue"/>
            <w:noWrap w:val="0"/>
            <w:vAlign w:val="center"/>
          </w:tcPr>
          <w:p w14:paraId="365187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C36747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41BC570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888FC4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实训基地开展特色美食人才、特色产业人才各类培训</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0人次</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45EC30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674F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1E72D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DE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restart"/>
            <w:noWrap w:val="0"/>
            <w:vAlign w:val="center"/>
          </w:tcPr>
          <w:p w14:paraId="493805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13</w:t>
            </w:r>
          </w:p>
        </w:tc>
        <w:tc>
          <w:tcPr>
            <w:tcW w:w="2742" w:type="dxa"/>
            <w:vMerge w:val="restart"/>
            <w:noWrap w:val="0"/>
            <w:vAlign w:val="center"/>
          </w:tcPr>
          <w:p w14:paraId="51FB655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加快实施全域土地综合整治项目，推进牛华、金山农用地整治、生态保护修复、特色产业发展、乡村基础设施能级提升，夯实镇村发展基础。</w:t>
            </w:r>
          </w:p>
        </w:tc>
        <w:tc>
          <w:tcPr>
            <w:tcW w:w="330" w:type="dxa"/>
            <w:noWrap w:val="0"/>
            <w:vAlign w:val="center"/>
          </w:tcPr>
          <w:p w14:paraId="03CFE6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62C7E5E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sz w:val="21"/>
                <w:szCs w:val="21"/>
                <w:lang w:val="en-US" w:eastAsia="zh-CN"/>
              </w:rPr>
              <w:t>启动牛华镇项目涉及子项目，对补充耕地和增减挂钩项目开展规划设计等前期工作</w:t>
            </w:r>
            <w:r>
              <w:rPr>
                <w:rFonts w:hint="eastAsia" w:ascii="仿宋_GB2312" w:hAnsi="仿宋_GB2312" w:eastAsia="仿宋_GB2312" w:cs="仿宋_GB2312"/>
                <w:color w:val="000000"/>
                <w:sz w:val="21"/>
                <w:szCs w:val="21"/>
                <w:lang w:val="en-US" w:eastAsia="zh-CN"/>
              </w:rPr>
              <w:t>。</w:t>
            </w:r>
          </w:p>
        </w:tc>
        <w:tc>
          <w:tcPr>
            <w:tcW w:w="1305" w:type="dxa"/>
            <w:vMerge w:val="restart"/>
            <w:noWrap w:val="0"/>
            <w:vAlign w:val="center"/>
          </w:tcPr>
          <w:p w14:paraId="031BD8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刘  凯</w:t>
            </w:r>
          </w:p>
        </w:tc>
        <w:tc>
          <w:tcPr>
            <w:tcW w:w="1695" w:type="dxa"/>
            <w:vMerge w:val="restart"/>
            <w:noWrap w:val="0"/>
            <w:vAlign w:val="center"/>
          </w:tcPr>
          <w:p w14:paraId="151DAD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区自然资源局</w:t>
            </w:r>
          </w:p>
        </w:tc>
        <w:tc>
          <w:tcPr>
            <w:tcW w:w="2119" w:type="dxa"/>
            <w:vMerge w:val="restart"/>
            <w:noWrap w:val="0"/>
            <w:vAlign w:val="center"/>
          </w:tcPr>
          <w:p w14:paraId="08FC6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区发展改革局、区经济信息化局、区民政局、区住房城乡建设局、区交通运输局、区水务局、区农业农村局、区文广体育旅游局、区国资局、牛华镇、金山镇</w:t>
            </w:r>
          </w:p>
        </w:tc>
      </w:tr>
      <w:tr w14:paraId="6132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continue"/>
            <w:noWrap w:val="0"/>
            <w:vAlign w:val="center"/>
          </w:tcPr>
          <w:p w14:paraId="7F3739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45121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A7274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258302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金山镇项目进行实施方案的修改完善。</w:t>
            </w:r>
          </w:p>
        </w:tc>
        <w:tc>
          <w:tcPr>
            <w:tcW w:w="1305" w:type="dxa"/>
            <w:vMerge w:val="continue"/>
            <w:noWrap w:val="0"/>
            <w:vAlign w:val="center"/>
          </w:tcPr>
          <w:p w14:paraId="00CDAD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2785A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8A2B9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9FD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14" w:type="dxa"/>
            <w:vMerge w:val="continue"/>
            <w:noWrap w:val="0"/>
            <w:vAlign w:val="center"/>
          </w:tcPr>
          <w:p w14:paraId="461E4F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F97C9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238CF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177E2A5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完成牛华镇项目补充耕地和增减挂钩项目立项</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A8A77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376D3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CB40F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F6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14" w:type="dxa"/>
            <w:vMerge w:val="continue"/>
            <w:noWrap w:val="0"/>
            <w:vAlign w:val="center"/>
          </w:tcPr>
          <w:p w14:paraId="3829BA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FCC78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0FD83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B14CC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补充耕地和增加挂钩项目开工建设，金山镇项目实施方案取得省级批复</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766883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C47D8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296C2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CB3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4" w:type="dxa"/>
            <w:vMerge w:val="restart"/>
            <w:noWrap w:val="0"/>
            <w:vAlign w:val="center"/>
          </w:tcPr>
          <w:p w14:paraId="0412AC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14</w:t>
            </w:r>
          </w:p>
        </w:tc>
        <w:tc>
          <w:tcPr>
            <w:tcW w:w="2742" w:type="dxa"/>
            <w:vMerge w:val="restart"/>
            <w:noWrap w:val="0"/>
            <w:vAlign w:val="center"/>
          </w:tcPr>
          <w:p w14:paraId="3287E3B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深化大气、水、土壤污染联防联控联治，扎实推进岷江、茫溪河等流域生态巩固提升和修复治理，确保岷江、茫溪河断面水质保持在Ⅱ类、Ш类。</w:t>
            </w:r>
          </w:p>
        </w:tc>
        <w:tc>
          <w:tcPr>
            <w:tcW w:w="330" w:type="dxa"/>
            <w:noWrap w:val="0"/>
            <w:vAlign w:val="center"/>
          </w:tcPr>
          <w:p w14:paraId="3497E7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79B3285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1.做好秋冬季大气治理攻坚。</w:t>
            </w:r>
          </w:p>
          <w:p w14:paraId="23487CC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restart"/>
            <w:noWrap w:val="0"/>
            <w:vAlign w:val="center"/>
          </w:tcPr>
          <w:p w14:paraId="3BA74E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72EF70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五通桥生态</w:t>
            </w:r>
          </w:p>
          <w:p w14:paraId="4E28BB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环境局</w:t>
            </w:r>
          </w:p>
        </w:tc>
        <w:tc>
          <w:tcPr>
            <w:tcW w:w="2119" w:type="dxa"/>
            <w:vMerge w:val="restart"/>
            <w:noWrap w:val="0"/>
            <w:vAlign w:val="center"/>
          </w:tcPr>
          <w:p w14:paraId="4F68A9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区经济信息化局、区公安分局、区住房城乡建设局、区交通运输局、区水务局、区应急局、各相关镇</w:t>
            </w:r>
          </w:p>
        </w:tc>
      </w:tr>
      <w:tr w14:paraId="230B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14" w:type="dxa"/>
            <w:vMerge w:val="continue"/>
            <w:noWrap w:val="0"/>
            <w:vAlign w:val="center"/>
          </w:tcPr>
          <w:p w14:paraId="376269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69E804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4AEA1C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9D1F63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1.做好春季臭氧治理攻坚。</w:t>
            </w:r>
          </w:p>
          <w:p w14:paraId="7CDBE67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continue"/>
            <w:noWrap w:val="0"/>
            <w:vAlign w:val="center"/>
          </w:tcPr>
          <w:p w14:paraId="78250B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F58C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41BD9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5E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14" w:type="dxa"/>
            <w:vMerge w:val="continue"/>
            <w:noWrap w:val="0"/>
            <w:vAlign w:val="center"/>
          </w:tcPr>
          <w:p w14:paraId="3FDAD3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44E2CE8">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2FC560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1F56ACE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1.做好夏季臭氧治理攻坚。</w:t>
            </w:r>
          </w:p>
          <w:p w14:paraId="67B3D66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continue"/>
            <w:noWrap w:val="0"/>
            <w:vAlign w:val="center"/>
          </w:tcPr>
          <w:p w14:paraId="42D9E7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787DB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7EDD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361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537C6F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97A9A2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330" w:type="dxa"/>
            <w:noWrap w:val="0"/>
            <w:vAlign w:val="center"/>
          </w:tcPr>
          <w:p w14:paraId="326DDD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43398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1.做好秋冬季大气治理攻坚。</w:t>
            </w:r>
          </w:p>
          <w:p w14:paraId="3040586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2.推动茫溪河水质达标攻坚和岷江总磷管控。</w:t>
            </w:r>
          </w:p>
        </w:tc>
        <w:tc>
          <w:tcPr>
            <w:tcW w:w="1305" w:type="dxa"/>
            <w:vMerge w:val="continue"/>
            <w:noWrap w:val="0"/>
            <w:vAlign w:val="center"/>
          </w:tcPr>
          <w:p w14:paraId="1A011D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5811F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1D2F8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3D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4" w:type="dxa"/>
            <w:vMerge w:val="restart"/>
            <w:noWrap w:val="0"/>
            <w:vAlign w:val="center"/>
          </w:tcPr>
          <w:p w14:paraId="29B182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w:t>
            </w:r>
          </w:p>
        </w:tc>
        <w:tc>
          <w:tcPr>
            <w:tcW w:w="2742" w:type="dxa"/>
            <w:vMerge w:val="restart"/>
            <w:noWrap w:val="0"/>
            <w:vAlign w:val="center"/>
          </w:tcPr>
          <w:p w14:paraId="03E7AC9D">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抓好工业源、移动源、扬尘源治理，深入推进土壤污染状况调查，严厉打击固废非法倾倒行为，稳步推进“无废城市”建设。</w:t>
            </w:r>
          </w:p>
        </w:tc>
        <w:tc>
          <w:tcPr>
            <w:tcW w:w="330" w:type="dxa"/>
            <w:noWrap w:val="0"/>
            <w:vAlign w:val="center"/>
          </w:tcPr>
          <w:p w14:paraId="11A580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84A12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抓好工业源、移动源、扬尘源治理,开展集中现场核查。</w:t>
            </w:r>
          </w:p>
        </w:tc>
        <w:tc>
          <w:tcPr>
            <w:tcW w:w="1305" w:type="dxa"/>
            <w:vMerge w:val="restart"/>
            <w:noWrap w:val="0"/>
            <w:vAlign w:val="center"/>
          </w:tcPr>
          <w:p w14:paraId="4412B6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745DCD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五通桥生态</w:t>
            </w:r>
          </w:p>
          <w:p w14:paraId="20F8B1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环境局</w:t>
            </w:r>
          </w:p>
        </w:tc>
        <w:tc>
          <w:tcPr>
            <w:tcW w:w="2119" w:type="dxa"/>
            <w:vMerge w:val="restart"/>
            <w:noWrap w:val="0"/>
            <w:vAlign w:val="center"/>
          </w:tcPr>
          <w:p w14:paraId="4C4DE9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区经济信息化局、区公安分局、区住房城乡建设局、区交通运输局、区水务局、区农业农村局、区卫生健康局、区应急局、经开区管委会、各镇</w:t>
            </w:r>
          </w:p>
        </w:tc>
      </w:tr>
      <w:tr w14:paraId="3E51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14" w:type="dxa"/>
            <w:vMerge w:val="continue"/>
            <w:noWrap w:val="0"/>
            <w:vAlign w:val="center"/>
          </w:tcPr>
          <w:p w14:paraId="5450B9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E85EC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03026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restart"/>
            <w:noWrap w:val="0"/>
            <w:vAlign w:val="center"/>
          </w:tcPr>
          <w:p w14:paraId="4BCE4D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抓好工业源、移动源、扬尘源治理,开展集中现场核查问题整改。</w:t>
            </w:r>
          </w:p>
        </w:tc>
        <w:tc>
          <w:tcPr>
            <w:tcW w:w="1305" w:type="dxa"/>
            <w:vMerge w:val="continue"/>
            <w:noWrap w:val="0"/>
            <w:vAlign w:val="center"/>
          </w:tcPr>
          <w:p w14:paraId="19C132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D2971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BB1FD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tc>
      </w:tr>
      <w:tr w14:paraId="3983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14" w:type="dxa"/>
            <w:vMerge w:val="continue"/>
            <w:noWrap w:val="0"/>
            <w:vAlign w:val="center"/>
          </w:tcPr>
          <w:p w14:paraId="4D5B5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B3C81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0DE11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continue"/>
            <w:noWrap w:val="0"/>
            <w:vAlign w:val="center"/>
          </w:tcPr>
          <w:p w14:paraId="46BFEA2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p>
        </w:tc>
        <w:tc>
          <w:tcPr>
            <w:tcW w:w="1305" w:type="dxa"/>
            <w:vMerge w:val="continue"/>
            <w:noWrap w:val="0"/>
            <w:vAlign w:val="center"/>
          </w:tcPr>
          <w:p w14:paraId="7C7669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0E415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15691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tc>
      </w:tr>
      <w:tr w14:paraId="38D2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14" w:type="dxa"/>
            <w:vMerge w:val="continue"/>
            <w:noWrap w:val="0"/>
            <w:vAlign w:val="center"/>
          </w:tcPr>
          <w:p w14:paraId="6D6E28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1F854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71D31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3EF0BE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抓好工业源、移动源、扬尘源治理,排查发现问题全部整改完成。</w:t>
            </w:r>
          </w:p>
        </w:tc>
        <w:tc>
          <w:tcPr>
            <w:tcW w:w="1305" w:type="dxa"/>
            <w:vMerge w:val="continue"/>
            <w:noWrap w:val="0"/>
            <w:vAlign w:val="center"/>
          </w:tcPr>
          <w:p w14:paraId="323D34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0C7C7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C132B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tc>
      </w:tr>
      <w:tr w14:paraId="0349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restart"/>
            <w:noWrap w:val="0"/>
            <w:vAlign w:val="center"/>
          </w:tcPr>
          <w:p w14:paraId="5C16E5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w:t>
            </w:r>
          </w:p>
        </w:tc>
        <w:tc>
          <w:tcPr>
            <w:tcW w:w="2742" w:type="dxa"/>
            <w:vMerge w:val="restart"/>
            <w:noWrap w:val="0"/>
            <w:vAlign w:val="center"/>
          </w:tcPr>
          <w:p w14:paraId="4E92A2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以基础设施、空间格局、产业发展一体化为导向，有序完善城区功能结构和空间布局，加快推进城中村改造和五通大道沿线地块开发，有序启动榕景路以北现代化新城建设，一体推进39个老旧小区改造，适时启动茫溪河左岸老旧楼栋、危废房屋“留改拆”。</w:t>
            </w:r>
          </w:p>
        </w:tc>
        <w:tc>
          <w:tcPr>
            <w:tcW w:w="330" w:type="dxa"/>
            <w:noWrap w:val="0"/>
            <w:vAlign w:val="center"/>
          </w:tcPr>
          <w:p w14:paraId="17073E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F7ECE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1.完成城北新城及茫溪河左岸瓦窑沱片区初步策划方案编制。</w:t>
            </w:r>
          </w:p>
          <w:p w14:paraId="72B985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2.完成39个老旧小区前期摸底及改造需求统计。</w:t>
            </w:r>
          </w:p>
        </w:tc>
        <w:tc>
          <w:tcPr>
            <w:tcW w:w="1305" w:type="dxa"/>
            <w:vMerge w:val="restart"/>
            <w:noWrap w:val="0"/>
            <w:vAlign w:val="center"/>
          </w:tcPr>
          <w:p w14:paraId="47BA91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7A8CF9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4DA227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0A1CEC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区财政局、区自然资源局、区综合行政执法局、区国资局、竹根镇</w:t>
            </w:r>
          </w:p>
        </w:tc>
      </w:tr>
      <w:tr w14:paraId="0EEA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14" w:type="dxa"/>
            <w:vMerge w:val="continue"/>
            <w:noWrap w:val="0"/>
            <w:vAlign w:val="center"/>
          </w:tcPr>
          <w:p w14:paraId="66D523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B9080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B89BD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3E7BE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1.完成城北新城及茫溪河左岸瓦窑沱片区策划方案编制。</w:t>
            </w:r>
          </w:p>
          <w:p w14:paraId="5AC4D0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2.启动39个老旧小区前期方案编制工作。</w:t>
            </w:r>
          </w:p>
        </w:tc>
        <w:tc>
          <w:tcPr>
            <w:tcW w:w="1305" w:type="dxa"/>
            <w:vMerge w:val="continue"/>
            <w:noWrap w:val="0"/>
            <w:vAlign w:val="center"/>
          </w:tcPr>
          <w:p w14:paraId="2A252F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5AB2D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57BB6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78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714" w:type="dxa"/>
            <w:vMerge w:val="continue"/>
            <w:noWrap w:val="0"/>
            <w:vAlign w:val="center"/>
          </w:tcPr>
          <w:p w14:paraId="5129DE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5DE96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2F852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DBCAA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1.结合城北新城规划，适时推进新城拆迁及项目招引工作。</w:t>
            </w:r>
          </w:p>
          <w:p w14:paraId="167ADA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2.结合瓦窑沱片区城市更新规划方案，启动瓦窑沱片区老旧小区及城中村改造（危旧楼拆除等）等基础设施建设项目的施工图设计工作。</w:t>
            </w:r>
          </w:p>
          <w:p w14:paraId="001722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3.完成39个老旧小区改造项目的施工图设计及预算编制工作。</w:t>
            </w:r>
          </w:p>
        </w:tc>
        <w:tc>
          <w:tcPr>
            <w:tcW w:w="1305" w:type="dxa"/>
            <w:vMerge w:val="continue"/>
            <w:noWrap w:val="0"/>
            <w:vAlign w:val="center"/>
          </w:tcPr>
          <w:p w14:paraId="38E0C9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36591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F691C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6A5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14" w:type="dxa"/>
            <w:vMerge w:val="continue"/>
            <w:noWrap w:val="0"/>
            <w:vAlign w:val="center"/>
          </w:tcPr>
          <w:p w14:paraId="299B38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9D240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B4D6E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1271A0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1.启动城北新城拆迁及项目招引工作。</w:t>
            </w:r>
          </w:p>
          <w:p w14:paraId="30CF2B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2.完成瓦窑沱片区部分老旧小区及城中村改造（危旧楼拆除等）。</w:t>
            </w:r>
          </w:p>
          <w:p w14:paraId="540D4D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3.39个老旧小区进场实施。</w:t>
            </w:r>
          </w:p>
        </w:tc>
        <w:tc>
          <w:tcPr>
            <w:tcW w:w="1305" w:type="dxa"/>
            <w:vMerge w:val="continue"/>
            <w:noWrap w:val="0"/>
            <w:vAlign w:val="center"/>
          </w:tcPr>
          <w:p w14:paraId="781087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EFDC2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B5263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515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14" w:type="dxa"/>
            <w:vMerge w:val="restart"/>
            <w:noWrap w:val="0"/>
            <w:vAlign w:val="center"/>
          </w:tcPr>
          <w:p w14:paraId="5126AC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17</w:t>
            </w:r>
          </w:p>
        </w:tc>
        <w:tc>
          <w:tcPr>
            <w:tcW w:w="2742" w:type="dxa"/>
            <w:vMerge w:val="restart"/>
            <w:noWrap w:val="0"/>
            <w:vAlign w:val="center"/>
          </w:tcPr>
          <w:p w14:paraId="0D2F5A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加快城区雨污分流和燃气管网扩容，实施岷江东岸污水管网改造、排水防涝能力提升工程，提标改造冠英片区污水处理厂，推进“海绵城市”建设。</w:t>
            </w:r>
          </w:p>
        </w:tc>
        <w:tc>
          <w:tcPr>
            <w:tcW w:w="330" w:type="dxa"/>
            <w:noWrap w:val="0"/>
            <w:vAlign w:val="center"/>
          </w:tcPr>
          <w:p w14:paraId="02464F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3B130A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1.完成燃气管网扩容项目的部分标段招标工作。</w:t>
            </w:r>
          </w:p>
          <w:p w14:paraId="2EB18E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2.启动岷江东岸污水管网改造项目。</w:t>
            </w:r>
          </w:p>
          <w:p w14:paraId="1EDFDA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3.完成竹根片区及冠英片区排水防涝项目的方案论证。</w:t>
            </w:r>
          </w:p>
          <w:p w14:paraId="559AF0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4.加快推进冠英污水处理厂提标改造建设进度。</w:t>
            </w:r>
          </w:p>
          <w:p w14:paraId="3753A0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5.结合《乐山市海绵城市管理条例》，进行“海绵城市”专项设计，稳步推进“海绵城市”建设。</w:t>
            </w:r>
          </w:p>
        </w:tc>
        <w:tc>
          <w:tcPr>
            <w:tcW w:w="1305" w:type="dxa"/>
            <w:vMerge w:val="restart"/>
            <w:noWrap w:val="0"/>
            <w:vAlign w:val="center"/>
          </w:tcPr>
          <w:p w14:paraId="7BEE3D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CE506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630F74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220A4C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区财政局、竹根镇</w:t>
            </w:r>
          </w:p>
        </w:tc>
      </w:tr>
      <w:tr w14:paraId="48E8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714" w:type="dxa"/>
            <w:vMerge w:val="continue"/>
            <w:noWrap w:val="0"/>
            <w:vAlign w:val="center"/>
          </w:tcPr>
          <w:p w14:paraId="006A62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EEDA6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03589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0D9F01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1.加快推进燃气管网扩容改造项目，累计完成总工程量的30%。</w:t>
            </w:r>
          </w:p>
          <w:p w14:paraId="70D321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2.加快推进岷江东岸污水管网改造项目，累计完成总工程量的30%。</w:t>
            </w:r>
          </w:p>
          <w:p w14:paraId="6372EF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3.完成冠英污水处理厂的提标改造，开始通水调试。</w:t>
            </w:r>
          </w:p>
          <w:p w14:paraId="788517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4.结合《乐山市海绵城市管理条例》，进行“海绵城市”专项设计，稳步推进“海绵城市”建设。</w:t>
            </w:r>
          </w:p>
        </w:tc>
        <w:tc>
          <w:tcPr>
            <w:tcW w:w="1305" w:type="dxa"/>
            <w:vMerge w:val="continue"/>
            <w:noWrap w:val="0"/>
            <w:vAlign w:val="center"/>
          </w:tcPr>
          <w:p w14:paraId="072B57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F5E8D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378FF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11E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14" w:type="dxa"/>
            <w:vMerge w:val="continue"/>
            <w:noWrap w:val="0"/>
            <w:vAlign w:val="center"/>
          </w:tcPr>
          <w:p w14:paraId="146B8C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99294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49313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230061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1.加快推进燃气管网扩容改造项目，累计完成总工程量的60%。</w:t>
            </w:r>
          </w:p>
          <w:p w14:paraId="04ECD3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2.加快推进岷江东岸污水管网改造项目，累计完成总工程量的60%。</w:t>
            </w:r>
          </w:p>
          <w:p w14:paraId="725670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3.结合《乐山市海绵城市管理条例》，进行“海绵城市”专项设计，稳步推进“海绵城市”建设。</w:t>
            </w:r>
          </w:p>
        </w:tc>
        <w:tc>
          <w:tcPr>
            <w:tcW w:w="1305" w:type="dxa"/>
            <w:vMerge w:val="continue"/>
            <w:noWrap w:val="0"/>
            <w:vAlign w:val="center"/>
          </w:tcPr>
          <w:p w14:paraId="5F96E5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F2D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BD669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183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14" w:type="dxa"/>
            <w:vMerge w:val="continue"/>
            <w:noWrap w:val="0"/>
            <w:vAlign w:val="center"/>
          </w:tcPr>
          <w:p w14:paraId="2B6C0F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F9B44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8304D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59D392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加快推进燃气管网扩容改造项目，累计完成总工程量的90%；</w:t>
            </w:r>
            <w:r>
              <w:rPr>
                <w:rFonts w:hint="eastAsia" w:ascii="仿宋_GB2312" w:hAnsi="仿宋_GB2312" w:eastAsia="仿宋_GB2312" w:cs="仿宋_GB2312"/>
                <w:color w:val="000000"/>
                <w:kern w:val="2"/>
                <w:sz w:val="21"/>
                <w:szCs w:val="21"/>
                <w:lang w:val="en-US" w:eastAsia="zh-CN" w:bidi="ar-SA"/>
              </w:rPr>
              <w:t>加快推进岷江东岸污水管网改造项目，累计完成总工程量的90%；结合《乐山市海绵城市管理条例》，在项目设计阶段，进行“海绵城市”专项设计，稳步推进“海绵城市”建设。</w:t>
            </w:r>
          </w:p>
        </w:tc>
        <w:tc>
          <w:tcPr>
            <w:tcW w:w="1305" w:type="dxa"/>
            <w:vMerge w:val="continue"/>
            <w:noWrap w:val="0"/>
            <w:vAlign w:val="center"/>
          </w:tcPr>
          <w:p w14:paraId="4160D9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368DD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3DA2F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509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14" w:type="dxa"/>
            <w:vMerge w:val="restart"/>
            <w:noWrap w:val="0"/>
            <w:vAlign w:val="center"/>
          </w:tcPr>
          <w:p w14:paraId="7AE6AC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w:t>
            </w:r>
          </w:p>
        </w:tc>
        <w:tc>
          <w:tcPr>
            <w:tcW w:w="2742" w:type="dxa"/>
            <w:vMerge w:val="restart"/>
            <w:noWrap w:val="0"/>
            <w:vAlign w:val="center"/>
          </w:tcPr>
          <w:p w14:paraId="2B09AD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完善闲置空间功能植入和公共设施整合重构，统筹中央公园、城市驿站等25个节点项目建设，建成新天地商业中心等城市配套项目，打造“十五分钟生活服务圈”。</w:t>
            </w:r>
          </w:p>
        </w:tc>
        <w:tc>
          <w:tcPr>
            <w:tcW w:w="330" w:type="dxa"/>
            <w:noWrap w:val="0"/>
            <w:vAlign w:val="center"/>
          </w:tcPr>
          <w:p w14:paraId="63C99E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411DE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结合2026年“四公一农”项目清单，加快推进25个项目建设，确保1季度6个项目完工投用。</w:t>
            </w:r>
          </w:p>
        </w:tc>
        <w:tc>
          <w:tcPr>
            <w:tcW w:w="1305" w:type="dxa"/>
            <w:vMerge w:val="restart"/>
            <w:noWrap w:val="0"/>
            <w:vAlign w:val="center"/>
          </w:tcPr>
          <w:p w14:paraId="6B223B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0C37F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029EDC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3D4279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区财政局、区国资局</w:t>
            </w:r>
          </w:p>
        </w:tc>
      </w:tr>
      <w:tr w14:paraId="3721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14" w:type="dxa"/>
            <w:vMerge w:val="continue"/>
            <w:noWrap w:val="0"/>
            <w:vAlign w:val="center"/>
          </w:tcPr>
          <w:p w14:paraId="609A89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4528D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31BED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4C0519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结合2026年“四公一农”项目清单，加快推进25个项目建设，确保2季度2个项目完工投用。</w:t>
            </w:r>
          </w:p>
        </w:tc>
        <w:tc>
          <w:tcPr>
            <w:tcW w:w="1305" w:type="dxa"/>
            <w:vMerge w:val="continue"/>
            <w:noWrap w:val="0"/>
            <w:vAlign w:val="center"/>
          </w:tcPr>
          <w:p w14:paraId="1EE70A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FC080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002A7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046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614C06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9413D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E09CB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5C132F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结合2026年“四公一农”项目清单，加快推进25个项目建设确保3季度7个项目完工投用。</w:t>
            </w:r>
          </w:p>
        </w:tc>
        <w:tc>
          <w:tcPr>
            <w:tcW w:w="1305" w:type="dxa"/>
            <w:vMerge w:val="continue"/>
            <w:noWrap w:val="0"/>
            <w:vAlign w:val="center"/>
          </w:tcPr>
          <w:p w14:paraId="4B03B5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FB306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ECEC9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B0C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4" w:type="dxa"/>
            <w:vMerge w:val="continue"/>
            <w:noWrap w:val="0"/>
            <w:vAlign w:val="center"/>
          </w:tcPr>
          <w:p w14:paraId="4F78DA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3F096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AD4D4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1FF429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结合2026年“四公一农”项目清单，加快推进25个项目建设确保4季度10个项目完工投用。</w:t>
            </w:r>
          </w:p>
        </w:tc>
        <w:tc>
          <w:tcPr>
            <w:tcW w:w="1305" w:type="dxa"/>
            <w:vMerge w:val="continue"/>
            <w:noWrap w:val="0"/>
            <w:vAlign w:val="center"/>
          </w:tcPr>
          <w:p w14:paraId="79E296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F169D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EB963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5A8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14" w:type="dxa"/>
            <w:vMerge w:val="restart"/>
            <w:noWrap w:val="0"/>
            <w:vAlign w:val="center"/>
          </w:tcPr>
          <w:p w14:paraId="02FEBC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19</w:t>
            </w:r>
          </w:p>
        </w:tc>
        <w:tc>
          <w:tcPr>
            <w:tcW w:w="2742" w:type="dxa"/>
            <w:vMerge w:val="restart"/>
            <w:noWrap w:val="0"/>
            <w:vAlign w:val="center"/>
          </w:tcPr>
          <w:p w14:paraId="36AA3E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运用大数据、云计算、人工智能等赋能城市治理，建设高频民生服务事项智慧平台，打造智慧“城市大脑”。</w:t>
            </w:r>
          </w:p>
        </w:tc>
        <w:tc>
          <w:tcPr>
            <w:tcW w:w="330" w:type="dxa"/>
            <w:noWrap w:val="0"/>
            <w:vAlign w:val="center"/>
          </w:tcPr>
          <w:p w14:paraId="7CE7E9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64F1A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综合城市运行中心标段完成总工程量的</w:t>
            </w:r>
            <w:r>
              <w:rPr>
                <w:rFonts w:hint="eastAsia" w:ascii="仿宋_GB2312" w:hAnsi="仿宋_GB2312" w:eastAsia="仿宋_GB2312" w:cs="仿宋_GB2312"/>
                <w:color w:val="000000"/>
                <w:sz w:val="21"/>
                <w:szCs w:val="21"/>
                <w:lang w:val="en-US" w:eastAsia="zh-CN"/>
              </w:rPr>
              <w:t>90%。</w:t>
            </w:r>
          </w:p>
        </w:tc>
        <w:tc>
          <w:tcPr>
            <w:tcW w:w="1305" w:type="dxa"/>
            <w:vMerge w:val="restart"/>
            <w:noWrap w:val="0"/>
            <w:vAlign w:val="center"/>
          </w:tcPr>
          <w:p w14:paraId="4C0132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0CFBFE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7DEFFC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1F051F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区委政法委</w:t>
            </w:r>
          </w:p>
        </w:tc>
      </w:tr>
      <w:tr w14:paraId="6D9C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14" w:type="dxa"/>
            <w:vMerge w:val="continue"/>
            <w:noWrap w:val="0"/>
            <w:vAlign w:val="center"/>
          </w:tcPr>
          <w:p w14:paraId="7D18B0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388A0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tc>
        <w:tc>
          <w:tcPr>
            <w:tcW w:w="330" w:type="dxa"/>
            <w:noWrap w:val="0"/>
            <w:vAlign w:val="center"/>
          </w:tcPr>
          <w:p w14:paraId="4FB047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5FB0B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综合城市运行中心标段工程完工。</w:t>
            </w:r>
          </w:p>
        </w:tc>
        <w:tc>
          <w:tcPr>
            <w:tcW w:w="1305" w:type="dxa"/>
            <w:vMerge w:val="continue"/>
            <w:noWrap w:val="0"/>
            <w:vAlign w:val="center"/>
          </w:tcPr>
          <w:p w14:paraId="301BC0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8F45D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DF218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1F7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14" w:type="dxa"/>
            <w:vMerge w:val="restart"/>
            <w:noWrap w:val="0"/>
            <w:vAlign w:val="center"/>
          </w:tcPr>
          <w:p w14:paraId="021FEF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w:t>
            </w:r>
          </w:p>
        </w:tc>
        <w:tc>
          <w:tcPr>
            <w:tcW w:w="2742" w:type="dxa"/>
            <w:vMerge w:val="restart"/>
            <w:noWrap w:val="0"/>
            <w:vAlign w:val="center"/>
          </w:tcPr>
          <w:p w14:paraId="3776E8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推动城市治理融入社区、小区，加强社区和物业协同联动。</w:t>
            </w:r>
          </w:p>
        </w:tc>
        <w:tc>
          <w:tcPr>
            <w:tcW w:w="330" w:type="dxa"/>
            <w:noWrap w:val="0"/>
            <w:vAlign w:val="center"/>
          </w:tcPr>
          <w:p w14:paraId="1ECAD3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75DBBA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开展摸底排查，建立社区、物业、小区台账，出台协同联动制度，确定试点小区。</w:t>
            </w:r>
          </w:p>
        </w:tc>
        <w:tc>
          <w:tcPr>
            <w:tcW w:w="1305" w:type="dxa"/>
            <w:vMerge w:val="restart"/>
            <w:noWrap w:val="0"/>
            <w:vAlign w:val="center"/>
          </w:tcPr>
          <w:p w14:paraId="1A9758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3A4501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区住房城乡</w:t>
            </w:r>
          </w:p>
          <w:p w14:paraId="197469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建设局</w:t>
            </w:r>
          </w:p>
        </w:tc>
        <w:tc>
          <w:tcPr>
            <w:tcW w:w="2119" w:type="dxa"/>
            <w:vMerge w:val="restart"/>
            <w:noWrap w:val="0"/>
            <w:vAlign w:val="center"/>
          </w:tcPr>
          <w:p w14:paraId="167694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竹根镇</w:t>
            </w:r>
          </w:p>
        </w:tc>
      </w:tr>
      <w:tr w14:paraId="5D36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49DBD5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C50F8E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D4225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B3B1B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推动联席会议、问题闭环等机制常态化运行，将城市治理事项下沉社区和小区，开展联合服务。</w:t>
            </w:r>
          </w:p>
        </w:tc>
        <w:tc>
          <w:tcPr>
            <w:tcW w:w="1305" w:type="dxa"/>
            <w:vMerge w:val="continue"/>
            <w:noWrap w:val="0"/>
            <w:vAlign w:val="center"/>
          </w:tcPr>
          <w:p w14:paraId="442825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5D07A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D7204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DC0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14" w:type="dxa"/>
            <w:vMerge w:val="continue"/>
            <w:noWrap w:val="0"/>
            <w:vAlign w:val="center"/>
          </w:tcPr>
          <w:p w14:paraId="2C44EA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DB93D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7435D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5E9C8E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全面推广试点经验，打造示范小区，强化数字化支撑与监督考核，提升治理效能。</w:t>
            </w:r>
          </w:p>
        </w:tc>
        <w:tc>
          <w:tcPr>
            <w:tcW w:w="1305" w:type="dxa"/>
            <w:vMerge w:val="continue"/>
            <w:noWrap w:val="0"/>
            <w:vAlign w:val="center"/>
          </w:tcPr>
          <w:p w14:paraId="518F97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8EE45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60B0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4D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4" w:type="dxa"/>
            <w:vMerge w:val="continue"/>
            <w:noWrap w:val="0"/>
            <w:vAlign w:val="center"/>
          </w:tcPr>
          <w:p w14:paraId="0C8535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EA9D8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661B8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99905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开展年度总结评估，固化长效机制，表彰先进典型，谋划下一年度工作。</w:t>
            </w:r>
          </w:p>
        </w:tc>
        <w:tc>
          <w:tcPr>
            <w:tcW w:w="1305" w:type="dxa"/>
            <w:vMerge w:val="continue"/>
            <w:noWrap w:val="0"/>
            <w:vAlign w:val="center"/>
          </w:tcPr>
          <w:p w14:paraId="7E813F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D8290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C4E1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EC1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14" w:type="dxa"/>
            <w:vMerge w:val="restart"/>
            <w:noWrap w:val="0"/>
            <w:vAlign w:val="center"/>
          </w:tcPr>
          <w:p w14:paraId="49996F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21</w:t>
            </w:r>
          </w:p>
        </w:tc>
        <w:tc>
          <w:tcPr>
            <w:tcW w:w="2742" w:type="dxa"/>
            <w:vMerge w:val="restart"/>
            <w:noWrap w:val="0"/>
            <w:vAlign w:val="center"/>
          </w:tcPr>
          <w:p w14:paraId="01C840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紧扣“公铁水空”一站式多式联运示范基地建设目标，服务乐山机场尽快通航，布局空港物流产业，积极争取乐山港老江坝作业区铁路专用线、货运港口等项目布局，完善物流节点基础设施，降低物流运输成本。</w:t>
            </w:r>
          </w:p>
        </w:tc>
        <w:tc>
          <w:tcPr>
            <w:tcW w:w="330" w:type="dxa"/>
            <w:noWrap w:val="0"/>
            <w:vAlign w:val="center"/>
          </w:tcPr>
          <w:p w14:paraId="3459CA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CECAC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协调上级牵头部门及项目属地，为公铁水空一站式多式联运示范基地建设做好要素保障。</w:t>
            </w:r>
          </w:p>
          <w:p w14:paraId="1459CD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配合市级完成机场通航后五通桥区客运、货运接驳线路规划初步思路。</w:t>
            </w:r>
          </w:p>
          <w:p w14:paraId="4A4703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配合市级和属地开展老江坝作业区大件码头、进港公路以及公共锚地等项目组卷报批工作。</w:t>
            </w:r>
          </w:p>
          <w:p w14:paraId="50C308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4.</w:t>
            </w:r>
            <w:r>
              <w:rPr>
                <w:rFonts w:hint="eastAsia" w:ascii="仿宋_GB2312" w:hAnsi="仿宋_GB2312" w:eastAsia="仿宋_GB2312" w:cs="仿宋_GB2312"/>
                <w:i w:val="0"/>
                <w:iCs w:val="0"/>
                <w:caps w:val="0"/>
                <w:color w:val="auto"/>
                <w:spacing w:val="0"/>
                <w:sz w:val="21"/>
                <w:szCs w:val="21"/>
              </w:rPr>
              <w:t>同步开展征地拆迁资金准备，加快预征地协议签订进度。</w:t>
            </w:r>
          </w:p>
        </w:tc>
        <w:tc>
          <w:tcPr>
            <w:tcW w:w="1305" w:type="dxa"/>
            <w:vMerge w:val="restart"/>
            <w:noWrap w:val="0"/>
            <w:vAlign w:val="center"/>
          </w:tcPr>
          <w:p w14:paraId="044E46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E339D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区交通运输局</w:t>
            </w:r>
          </w:p>
        </w:tc>
        <w:tc>
          <w:tcPr>
            <w:tcW w:w="2119" w:type="dxa"/>
            <w:vMerge w:val="restart"/>
            <w:noWrap w:val="0"/>
            <w:vAlign w:val="center"/>
          </w:tcPr>
          <w:p w14:paraId="733DDE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highlight w:val="none"/>
              </w:rPr>
              <w:t>冠英新区管委会</w:t>
            </w:r>
            <w:r>
              <w:rPr>
                <w:rFonts w:ascii="仿宋_GB2312" w:hAnsi="宋体" w:eastAsia="仿宋_GB2312" w:cs="仿宋_GB2312"/>
                <w:i w:val="0"/>
                <w:iCs w:val="0"/>
                <w:caps w:val="0"/>
                <w:color w:val="auto"/>
                <w:spacing w:val="0"/>
                <w:sz w:val="20"/>
                <w:szCs w:val="20"/>
              </w:rPr>
              <w:t>、冠英镇</w:t>
            </w:r>
          </w:p>
        </w:tc>
      </w:tr>
      <w:tr w14:paraId="59A9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714" w:type="dxa"/>
            <w:vMerge w:val="continue"/>
            <w:noWrap w:val="0"/>
            <w:vAlign w:val="center"/>
          </w:tcPr>
          <w:p w14:paraId="7A9848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F408C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548DC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D0AD1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lang w:eastAsia="zh-CN"/>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摸排区内物流企业、产业园区空港物流需求</w:t>
            </w:r>
            <w:r>
              <w:rPr>
                <w:rFonts w:hint="eastAsia" w:ascii="仿宋_GB2312" w:hAnsi="仿宋_GB2312" w:eastAsia="仿宋_GB2312" w:cs="仿宋_GB2312"/>
                <w:i w:val="0"/>
                <w:iCs w:val="0"/>
                <w:caps w:val="0"/>
                <w:color w:val="auto"/>
                <w:spacing w:val="0"/>
                <w:sz w:val="21"/>
                <w:szCs w:val="21"/>
                <w:lang w:eastAsia="zh-CN"/>
              </w:rPr>
              <w:t>。</w:t>
            </w:r>
          </w:p>
          <w:p w14:paraId="67F8E6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lang w:eastAsia="zh-CN"/>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积极对接市级部门推动老江坝作业区铁路专用线项目编制、立项等前期工作</w:t>
            </w:r>
            <w:r>
              <w:rPr>
                <w:rFonts w:hint="eastAsia" w:ascii="仿宋_GB2312" w:hAnsi="仿宋_GB2312" w:eastAsia="仿宋_GB2312" w:cs="仿宋_GB2312"/>
                <w:i w:val="0"/>
                <w:iCs w:val="0"/>
                <w:caps w:val="0"/>
                <w:color w:val="auto"/>
                <w:spacing w:val="0"/>
                <w:sz w:val="21"/>
                <w:szCs w:val="21"/>
                <w:lang w:eastAsia="zh-CN"/>
              </w:rPr>
              <w:t>。</w:t>
            </w:r>
          </w:p>
          <w:p w14:paraId="61B637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配合市级完成老江坝作业区货运港口项目预征地协议签订率80%以上。</w:t>
            </w:r>
          </w:p>
        </w:tc>
        <w:tc>
          <w:tcPr>
            <w:tcW w:w="1305" w:type="dxa"/>
            <w:vMerge w:val="continue"/>
            <w:noWrap w:val="0"/>
            <w:vAlign w:val="center"/>
          </w:tcPr>
          <w:p w14:paraId="228CB7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BB86A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1F2CD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55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4" w:type="dxa"/>
            <w:vMerge w:val="continue"/>
            <w:noWrap w:val="0"/>
            <w:vAlign w:val="center"/>
          </w:tcPr>
          <w:p w14:paraId="3F9117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966F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1A0B6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CCA77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配合市级完成机场通航交通配套工程建设，实现空港物流产业布局规划落地，保障机场顺利通航。</w:t>
            </w:r>
          </w:p>
          <w:p w14:paraId="461BB6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lang w:eastAsia="zh-CN"/>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配合市级完成老江坝作业区铁路专用线可行性研究报告初稿编制</w:t>
            </w:r>
            <w:r>
              <w:rPr>
                <w:rFonts w:hint="eastAsia" w:ascii="仿宋_GB2312" w:hAnsi="仿宋_GB2312" w:eastAsia="仿宋_GB2312" w:cs="仿宋_GB2312"/>
                <w:i w:val="0"/>
                <w:iCs w:val="0"/>
                <w:caps w:val="0"/>
                <w:color w:val="auto"/>
                <w:spacing w:val="0"/>
                <w:sz w:val="21"/>
                <w:szCs w:val="21"/>
                <w:lang w:eastAsia="zh-CN"/>
              </w:rPr>
              <w:t>。</w:t>
            </w:r>
          </w:p>
          <w:p w14:paraId="4850AF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完成老江坝作业区货运港口项目预征地协议签订率100%以上。</w:t>
            </w:r>
          </w:p>
        </w:tc>
        <w:tc>
          <w:tcPr>
            <w:tcW w:w="1305" w:type="dxa"/>
            <w:vMerge w:val="continue"/>
            <w:noWrap w:val="0"/>
            <w:vAlign w:val="center"/>
          </w:tcPr>
          <w:p w14:paraId="58D41F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49A89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3B488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6AD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14" w:type="dxa"/>
            <w:vMerge w:val="continue"/>
            <w:noWrap w:val="0"/>
            <w:vAlign w:val="center"/>
          </w:tcPr>
          <w:p w14:paraId="522638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B5A5C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58A4A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5985F1D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1.</w:t>
            </w:r>
            <w:r>
              <w:rPr>
                <w:rFonts w:hint="eastAsia" w:ascii="仿宋_GB2312" w:hAnsi="仿宋_GB2312" w:eastAsia="仿宋_GB2312" w:cs="仿宋_GB2312"/>
                <w:i w:val="0"/>
                <w:iCs w:val="0"/>
                <w:caps w:val="0"/>
                <w:color w:val="auto"/>
                <w:spacing w:val="0"/>
                <w:sz w:val="21"/>
                <w:szCs w:val="21"/>
              </w:rPr>
              <w:t>配合市级推动老江坝作业区项目开工建设前期准备，初步构建“公铁水空”多式联运物流节点体系。</w:t>
            </w:r>
          </w:p>
          <w:p w14:paraId="0C9C93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lang w:val="en-US" w:eastAsia="zh-CN"/>
              </w:rPr>
              <w:t>2.</w:t>
            </w:r>
            <w:r>
              <w:rPr>
                <w:rFonts w:hint="eastAsia" w:ascii="仿宋_GB2312" w:hAnsi="仿宋_GB2312" w:eastAsia="仿宋_GB2312" w:cs="仿宋_GB2312"/>
                <w:i w:val="0"/>
                <w:iCs w:val="0"/>
                <w:caps w:val="0"/>
                <w:color w:val="auto"/>
                <w:spacing w:val="0"/>
                <w:sz w:val="21"/>
                <w:szCs w:val="21"/>
              </w:rPr>
              <w:t>启动机场高速五通桥段项目立项报批工作。</w:t>
            </w:r>
          </w:p>
          <w:p w14:paraId="60040D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aps w:val="0"/>
                <w:color w:val="auto"/>
                <w:spacing w:val="0"/>
                <w:sz w:val="21"/>
                <w:szCs w:val="21"/>
                <w:lang w:val="en-US" w:eastAsia="zh-CN"/>
              </w:rPr>
              <w:t>3.</w:t>
            </w:r>
            <w:r>
              <w:rPr>
                <w:rFonts w:hint="eastAsia" w:ascii="仿宋_GB2312" w:hAnsi="仿宋_GB2312" w:eastAsia="仿宋_GB2312" w:cs="仿宋_GB2312"/>
                <w:i w:val="0"/>
                <w:iCs w:val="0"/>
                <w:caps w:val="0"/>
                <w:color w:val="auto"/>
                <w:spacing w:val="0"/>
                <w:sz w:val="21"/>
                <w:szCs w:val="21"/>
              </w:rPr>
              <w:t>12月底前完成全年各项工作任务，物流节点网络体系初步形成。</w:t>
            </w:r>
          </w:p>
        </w:tc>
        <w:tc>
          <w:tcPr>
            <w:tcW w:w="1305" w:type="dxa"/>
            <w:vMerge w:val="continue"/>
            <w:noWrap w:val="0"/>
            <w:vAlign w:val="center"/>
          </w:tcPr>
          <w:p w14:paraId="539915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45182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B89F6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610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14" w:type="dxa"/>
            <w:vMerge w:val="restart"/>
            <w:noWrap w:val="0"/>
            <w:vAlign w:val="center"/>
          </w:tcPr>
          <w:p w14:paraId="0E4664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22</w:t>
            </w:r>
          </w:p>
        </w:tc>
        <w:tc>
          <w:tcPr>
            <w:tcW w:w="2742" w:type="dxa"/>
            <w:vMerge w:val="restart"/>
            <w:noWrap w:val="0"/>
            <w:vAlign w:val="center"/>
          </w:tcPr>
          <w:p w14:paraId="755981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加快国省干线重点项目建设，推动省道103线青五路、省道429线东风岷江特大桥尽早开工建设，提升区域综合交通枢纽能级。</w:t>
            </w:r>
          </w:p>
        </w:tc>
        <w:tc>
          <w:tcPr>
            <w:tcW w:w="330" w:type="dxa"/>
            <w:noWrap w:val="0"/>
            <w:vAlign w:val="center"/>
          </w:tcPr>
          <w:p w14:paraId="4132D7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4CDC90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1.配合市级主管部门完成103线青五路1期土地报建组卷工作。</w:t>
            </w:r>
          </w:p>
          <w:p w14:paraId="6E07B5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2.深化429线东风岷江特大桥设计，对接省市主管部门寻求政策支持。</w:t>
            </w:r>
          </w:p>
        </w:tc>
        <w:tc>
          <w:tcPr>
            <w:tcW w:w="1305" w:type="dxa"/>
            <w:vMerge w:val="restart"/>
            <w:noWrap w:val="0"/>
            <w:vAlign w:val="center"/>
          </w:tcPr>
          <w:p w14:paraId="51888B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CCCB9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区交通运输局</w:t>
            </w:r>
          </w:p>
        </w:tc>
        <w:tc>
          <w:tcPr>
            <w:tcW w:w="2119" w:type="dxa"/>
            <w:vMerge w:val="restart"/>
            <w:noWrap w:val="0"/>
            <w:vAlign w:val="center"/>
          </w:tcPr>
          <w:p w14:paraId="46ED24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牛华镇、金山镇、金粟镇、西坝镇</w:t>
            </w:r>
          </w:p>
        </w:tc>
      </w:tr>
      <w:tr w14:paraId="008E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714" w:type="dxa"/>
            <w:vMerge w:val="continue"/>
            <w:noWrap w:val="0"/>
            <w:vAlign w:val="center"/>
          </w:tcPr>
          <w:p w14:paraId="6E1572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C5469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12765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3C845D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1.配合市级主管部门争取在6月底前取得青五路1期土地报建，并启动2期报建工作。</w:t>
            </w:r>
          </w:p>
          <w:p w14:paraId="1FD075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2.完成429线东风岷江特大桥利用桥沟码头作业区包装专项债筹备工作。</w:t>
            </w:r>
          </w:p>
        </w:tc>
        <w:tc>
          <w:tcPr>
            <w:tcW w:w="1305" w:type="dxa"/>
            <w:vMerge w:val="continue"/>
            <w:noWrap w:val="0"/>
            <w:vAlign w:val="center"/>
          </w:tcPr>
          <w:p w14:paraId="450417F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652D2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6E971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14D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4" w:type="dxa"/>
            <w:vMerge w:val="continue"/>
            <w:noWrap w:val="0"/>
            <w:vAlign w:val="center"/>
          </w:tcPr>
          <w:p w14:paraId="45F312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F2033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36C2F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6BD50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1.力争青五路1期实质性进场施工，完成2期报建工作。</w:t>
            </w:r>
          </w:p>
          <w:p w14:paraId="31C404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lang w:val="en-US" w:eastAsia="zh-CN"/>
              </w:rPr>
              <w:t>2.完成429线东风岷江特大桥专项债包装工作、完成报建相关组卷工作。</w:t>
            </w:r>
          </w:p>
        </w:tc>
        <w:tc>
          <w:tcPr>
            <w:tcW w:w="1305" w:type="dxa"/>
            <w:vMerge w:val="continue"/>
            <w:noWrap w:val="0"/>
            <w:vAlign w:val="center"/>
          </w:tcPr>
          <w:p w14:paraId="52EB96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B88B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84A4B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F8F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14" w:type="dxa"/>
            <w:vMerge w:val="continue"/>
            <w:noWrap w:val="0"/>
            <w:vAlign w:val="center"/>
          </w:tcPr>
          <w:p w14:paraId="242716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EB1E2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1200C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A348C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宋体" w:eastAsia="仿宋_GB2312" w:cs="仿宋_GB2312"/>
                <w:i w:val="0"/>
                <w:iCs w:val="0"/>
                <w:caps w:val="0"/>
                <w:color w:val="auto"/>
                <w:spacing w:val="0"/>
                <w:sz w:val="20"/>
                <w:szCs w:val="20"/>
                <w:lang w:eastAsia="zh-CN"/>
              </w:rPr>
            </w:pPr>
            <w:r>
              <w:rPr>
                <w:rFonts w:hint="eastAsia" w:ascii="仿宋_GB2312" w:hAnsi="宋体" w:eastAsia="仿宋_GB2312" w:cs="仿宋_GB2312"/>
                <w:i w:val="0"/>
                <w:iCs w:val="0"/>
                <w:caps w:val="0"/>
                <w:color w:val="auto"/>
                <w:spacing w:val="0"/>
                <w:sz w:val="20"/>
                <w:szCs w:val="20"/>
                <w:lang w:val="en-US" w:eastAsia="zh-CN"/>
              </w:rPr>
              <w:t>1.</w:t>
            </w:r>
            <w:r>
              <w:rPr>
                <w:rFonts w:ascii="仿宋_GB2312" w:hAnsi="宋体" w:eastAsia="仿宋_GB2312" w:cs="仿宋_GB2312"/>
                <w:i w:val="0"/>
                <w:iCs w:val="0"/>
                <w:caps w:val="0"/>
                <w:color w:val="auto"/>
                <w:spacing w:val="0"/>
                <w:sz w:val="20"/>
                <w:szCs w:val="20"/>
              </w:rPr>
              <w:t>完成青五路1期工程，推动2期进入施工阶段</w:t>
            </w:r>
            <w:r>
              <w:rPr>
                <w:rFonts w:hint="eastAsia" w:ascii="仿宋_GB2312" w:hAnsi="宋体" w:eastAsia="仿宋_GB2312" w:cs="仿宋_GB2312"/>
                <w:i w:val="0"/>
                <w:iCs w:val="0"/>
                <w:caps w:val="0"/>
                <w:color w:val="auto"/>
                <w:spacing w:val="0"/>
                <w:sz w:val="20"/>
                <w:szCs w:val="20"/>
                <w:lang w:eastAsia="zh-CN"/>
              </w:rPr>
              <w:t>。</w:t>
            </w:r>
          </w:p>
          <w:p w14:paraId="3CCE3E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ascii="仿宋_GB2312" w:hAnsi="宋体" w:eastAsia="仿宋_GB2312" w:cs="仿宋_GB2312"/>
                <w:i w:val="0"/>
                <w:iCs w:val="0"/>
                <w:caps w:val="0"/>
                <w:color w:val="auto"/>
                <w:spacing w:val="0"/>
                <w:sz w:val="20"/>
                <w:szCs w:val="20"/>
              </w:rPr>
            </w:pPr>
            <w:r>
              <w:rPr>
                <w:rFonts w:hint="eastAsia" w:ascii="仿宋_GB2312" w:hAnsi="宋体" w:eastAsia="仿宋_GB2312" w:cs="仿宋_GB2312"/>
                <w:i w:val="0"/>
                <w:iCs w:val="0"/>
                <w:caps w:val="0"/>
                <w:color w:val="auto"/>
                <w:spacing w:val="0"/>
                <w:sz w:val="20"/>
                <w:szCs w:val="20"/>
                <w:lang w:val="en-US" w:eastAsia="zh-CN"/>
              </w:rPr>
              <w:t>2.</w:t>
            </w:r>
            <w:r>
              <w:rPr>
                <w:rFonts w:ascii="仿宋_GB2312" w:hAnsi="宋体" w:eastAsia="仿宋_GB2312" w:cs="仿宋_GB2312"/>
                <w:i w:val="0"/>
                <w:iCs w:val="0"/>
                <w:caps w:val="0"/>
                <w:color w:val="auto"/>
                <w:spacing w:val="0"/>
                <w:sz w:val="20"/>
                <w:szCs w:val="20"/>
              </w:rPr>
              <w:t>力争完成429项目立项批复工作。</w:t>
            </w:r>
          </w:p>
          <w:p w14:paraId="596A13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宋体" w:eastAsia="仿宋_GB2312" w:cs="仿宋_GB2312"/>
                <w:i w:val="0"/>
                <w:iCs w:val="0"/>
                <w:caps w:val="0"/>
                <w:color w:val="auto"/>
                <w:spacing w:val="0"/>
                <w:sz w:val="20"/>
                <w:szCs w:val="20"/>
                <w:lang w:val="en-US" w:eastAsia="zh-CN"/>
              </w:rPr>
              <w:t>3.</w:t>
            </w:r>
            <w:r>
              <w:rPr>
                <w:rFonts w:ascii="仿宋_GB2312" w:hAnsi="宋体" w:eastAsia="仿宋_GB2312" w:cs="仿宋_GB2312"/>
                <w:i w:val="0"/>
                <w:iCs w:val="0"/>
                <w:caps w:val="0"/>
                <w:color w:val="auto"/>
                <w:spacing w:val="0"/>
                <w:sz w:val="20"/>
                <w:szCs w:val="20"/>
              </w:rPr>
              <w:t>全年工作结束后形成总体验收报告，梳理成效、短板，制定2027年工作推进计划。</w:t>
            </w:r>
          </w:p>
        </w:tc>
        <w:tc>
          <w:tcPr>
            <w:tcW w:w="1305" w:type="dxa"/>
            <w:vMerge w:val="continue"/>
            <w:noWrap w:val="0"/>
            <w:vAlign w:val="center"/>
          </w:tcPr>
          <w:p w14:paraId="4B57FB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CB51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D1D06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C31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714" w:type="dxa"/>
            <w:vMerge w:val="restart"/>
            <w:noWrap w:val="0"/>
            <w:vAlign w:val="center"/>
          </w:tcPr>
          <w:p w14:paraId="65149E5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23</w:t>
            </w:r>
          </w:p>
        </w:tc>
        <w:tc>
          <w:tcPr>
            <w:tcW w:w="2742" w:type="dxa"/>
            <w:vMerge w:val="restart"/>
            <w:noWrap w:val="0"/>
            <w:vAlign w:val="center"/>
          </w:tcPr>
          <w:p w14:paraId="650BE0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持续开展新技术、新品种、新装备示范推广，新建水稻千亩片3个、粮油百亩攻关方9个，聚力打造百亩超高产攻关片，粮食播面和产量分别稳定在19.48万亩、8.34万吨以上。</w:t>
            </w:r>
          </w:p>
        </w:tc>
        <w:tc>
          <w:tcPr>
            <w:tcW w:w="330" w:type="dxa"/>
            <w:noWrap w:val="0"/>
            <w:vAlign w:val="center"/>
          </w:tcPr>
          <w:p w14:paraId="137AEE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01D60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1.加强小春作物田间管理工作，指导全年粮食生产目标，做好农资储备、销售，强化春季农资市场监管，引导农户做好大春春耕备耕和播种相关工作。</w:t>
            </w:r>
          </w:p>
          <w:p w14:paraId="06E8B0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2.开展粮油作物重大品种推广行动，推动粮油作物大面积单产提升，确定3个省级水稻千亩高产展示片、9个粮油百亩攻关方、水稻及玉米新品种展示点位。</w:t>
            </w:r>
          </w:p>
        </w:tc>
        <w:tc>
          <w:tcPr>
            <w:tcW w:w="1305" w:type="dxa"/>
            <w:vMerge w:val="restart"/>
            <w:noWrap w:val="0"/>
            <w:vAlign w:val="center"/>
          </w:tcPr>
          <w:p w14:paraId="5AF4A3C6">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47A9E403">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4E1BA6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各镇</w:t>
            </w:r>
          </w:p>
        </w:tc>
      </w:tr>
      <w:tr w14:paraId="1690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714" w:type="dxa"/>
            <w:vMerge w:val="continue"/>
            <w:noWrap w:val="0"/>
            <w:vAlign w:val="center"/>
          </w:tcPr>
          <w:p w14:paraId="48F1C1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1E7C9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EA2EF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A50FA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1.持续开展水稻、玉米、大豆等大春粮食作物播种，同时加强田间管理及技术指导。</w:t>
            </w:r>
          </w:p>
          <w:p w14:paraId="2D396A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2.小麦、豌胡豆等小春粮食作物完成收获。</w:t>
            </w:r>
          </w:p>
        </w:tc>
        <w:tc>
          <w:tcPr>
            <w:tcW w:w="1305" w:type="dxa"/>
            <w:vMerge w:val="continue"/>
            <w:noWrap w:val="0"/>
            <w:vAlign w:val="center"/>
          </w:tcPr>
          <w:p w14:paraId="162B176A">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2A76F27F">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6C17C2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24B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714" w:type="dxa"/>
            <w:vMerge w:val="continue"/>
            <w:noWrap w:val="0"/>
            <w:vAlign w:val="center"/>
          </w:tcPr>
          <w:p w14:paraId="6ED8AA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64788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47E28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6984D0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1.大春粮食作物完成收获。</w:t>
            </w:r>
          </w:p>
          <w:p w14:paraId="4F6679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2.完成市下达粮食面积19.5万亩，产量8.34万吨任务，力争3个省级水稻千亩高产展示片平均亩产在700公斤以上，水稻百亩超高产攻关片产量超过820公斤/亩，带动全年粮食单产提升4公斤。</w:t>
            </w:r>
          </w:p>
        </w:tc>
        <w:tc>
          <w:tcPr>
            <w:tcW w:w="1305" w:type="dxa"/>
            <w:vMerge w:val="continue"/>
            <w:noWrap w:val="0"/>
            <w:vAlign w:val="center"/>
          </w:tcPr>
          <w:p w14:paraId="731A8F98">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438BC4FE">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7675DD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A3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14" w:type="dxa"/>
            <w:vMerge w:val="continue"/>
            <w:noWrap w:val="0"/>
            <w:vAlign w:val="center"/>
          </w:tcPr>
          <w:p w14:paraId="190DC1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CB88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EAC4D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256E8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强化冬季农资市场监管，做好2027年小春粮食备耕播种工作。</w:t>
            </w:r>
          </w:p>
        </w:tc>
        <w:tc>
          <w:tcPr>
            <w:tcW w:w="1305" w:type="dxa"/>
            <w:vMerge w:val="continue"/>
            <w:noWrap w:val="0"/>
            <w:vAlign w:val="center"/>
          </w:tcPr>
          <w:p w14:paraId="6127D5F4">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356D8177">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664C73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CF7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14" w:type="dxa"/>
            <w:vMerge w:val="restart"/>
            <w:noWrap w:val="0"/>
            <w:vAlign w:val="center"/>
          </w:tcPr>
          <w:p w14:paraId="2D4DD5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24</w:t>
            </w:r>
          </w:p>
        </w:tc>
        <w:tc>
          <w:tcPr>
            <w:tcW w:w="2742" w:type="dxa"/>
            <w:vMerge w:val="restart"/>
            <w:noWrap w:val="0"/>
            <w:vAlign w:val="center"/>
          </w:tcPr>
          <w:p w14:paraId="138703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持续落实畜禽业产能稳定政策，引导闲置规模养殖户盘活复养，新建标准化生猪产能项目2个，年出栏生猪稳定在14.05万头以上。</w:t>
            </w:r>
          </w:p>
        </w:tc>
        <w:tc>
          <w:tcPr>
            <w:tcW w:w="330" w:type="dxa"/>
            <w:noWrap w:val="0"/>
            <w:vAlign w:val="center"/>
          </w:tcPr>
          <w:p w14:paraId="11B2CF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59C844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7B2975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2.紧盯新建标准化生猪产能项目建设，牧云农业有限公司（二期）完成60%，锦禾瑞家庭农场生猪项目进度完成40%。</w:t>
            </w:r>
          </w:p>
          <w:p w14:paraId="102419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3.夯实动物疫病防控和安全生产工作，做好生猪有序出栏指导，预计一季度出栏生猪3.4万头。</w:t>
            </w:r>
          </w:p>
        </w:tc>
        <w:tc>
          <w:tcPr>
            <w:tcW w:w="1305" w:type="dxa"/>
            <w:vMerge w:val="restart"/>
            <w:noWrap w:val="0"/>
            <w:vAlign w:val="center"/>
          </w:tcPr>
          <w:p w14:paraId="79796F7C">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1E70181F">
            <w:pPr>
              <w:keepNext w:val="0"/>
              <w:keepLines w:val="0"/>
              <w:pageBreakBefore w:val="0"/>
              <w:widowControl w:val="0"/>
              <w:kinsoku/>
              <w:wordWrap/>
              <w:overflowPunct/>
              <w:topLinePunct w:val="0"/>
              <w:autoSpaceDE/>
              <w:autoSpaceDN/>
              <w:bidi w:val="0"/>
              <w:adjustRightInd/>
              <w:snapToGrid/>
              <w:spacing w:line="260" w:lineRule="exact"/>
              <w:ind w:left="-160" w:leftChars="-50" w:right="-160" w:rightChars="-5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0ACBF9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各镇</w:t>
            </w:r>
          </w:p>
        </w:tc>
      </w:tr>
      <w:tr w14:paraId="4A2B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14" w:type="dxa"/>
            <w:vMerge w:val="continue"/>
            <w:noWrap w:val="0"/>
            <w:vAlign w:val="center"/>
          </w:tcPr>
          <w:p w14:paraId="076513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8B404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9A6D1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89CAC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78E237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2.紧盯新建标准化生猪产能项目建设，牧云农业有限公司（二期）完成100%，锦禾瑞家庭农场生猪项目进度完成80%。</w:t>
            </w:r>
          </w:p>
          <w:p w14:paraId="40BF51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3.夯实动物疫病防控和安全生产工作，做好生猪有序出栏指导，预计二季度出栏生猪6.8万头。</w:t>
            </w:r>
          </w:p>
        </w:tc>
        <w:tc>
          <w:tcPr>
            <w:tcW w:w="1305" w:type="dxa"/>
            <w:vMerge w:val="continue"/>
            <w:noWrap w:val="0"/>
            <w:vAlign w:val="center"/>
          </w:tcPr>
          <w:p w14:paraId="0CBE39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6577A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5B9D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B3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714" w:type="dxa"/>
            <w:vMerge w:val="continue"/>
            <w:noWrap w:val="0"/>
            <w:vAlign w:val="center"/>
          </w:tcPr>
          <w:p w14:paraId="1F041D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6B031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6120C9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145814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40CF83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2.紧盯新建标准化生猪产能项目建设，牧云农业有限公司（二期）完成100%，锦禾瑞家庭农场生猪项目进度完成100%。</w:t>
            </w:r>
          </w:p>
          <w:p w14:paraId="35DDF3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3.夯实动物疫病防控和安全生产工作，做好生猪有序出栏指导，预计三季度出栏生猪9.8万头。</w:t>
            </w:r>
          </w:p>
        </w:tc>
        <w:tc>
          <w:tcPr>
            <w:tcW w:w="1305" w:type="dxa"/>
            <w:vMerge w:val="continue"/>
            <w:noWrap w:val="0"/>
            <w:vAlign w:val="center"/>
          </w:tcPr>
          <w:p w14:paraId="073C38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17537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4CDED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5DD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4" w:type="dxa"/>
            <w:vMerge w:val="continue"/>
            <w:noWrap w:val="0"/>
            <w:vAlign w:val="center"/>
          </w:tcPr>
          <w:p w14:paraId="57FEC8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09416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88529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90489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1.全面落实乐山市畜禽增产激励行动，做好政策宣传落实。</w:t>
            </w:r>
          </w:p>
          <w:p w14:paraId="76F4EB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2.紧盯新建标准化生猪产能项目建设，牧云农业有限公司（二期）完成100%，锦禾瑞家庭农场生猪项目进度完成100%。</w:t>
            </w:r>
          </w:p>
          <w:p w14:paraId="02FA2D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3.夯实动物疫病防控和安全生产工作，做好生猪有序出栏指导，预计四季度出栏生猪14.05万头。</w:t>
            </w:r>
          </w:p>
        </w:tc>
        <w:tc>
          <w:tcPr>
            <w:tcW w:w="1305" w:type="dxa"/>
            <w:vMerge w:val="continue"/>
            <w:noWrap w:val="0"/>
            <w:vAlign w:val="center"/>
          </w:tcPr>
          <w:p w14:paraId="1F17D4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1F3D2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5D9BB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442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14" w:type="dxa"/>
            <w:vMerge w:val="restart"/>
            <w:noWrap w:val="0"/>
            <w:vAlign w:val="center"/>
          </w:tcPr>
          <w:p w14:paraId="0B301D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w:t>
            </w:r>
          </w:p>
        </w:tc>
        <w:tc>
          <w:tcPr>
            <w:tcW w:w="2742" w:type="dxa"/>
            <w:vMerge w:val="restart"/>
            <w:noWrap w:val="0"/>
            <w:vAlign w:val="center"/>
          </w:tcPr>
          <w:p w14:paraId="782710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大力发展“公司+农户”订单式经营模式，服务中国麻辣烫之乡美食产业孵化园和西坝生姜加工厂加快投运见效，持续推进农业特色产业全链条贯通。</w:t>
            </w:r>
          </w:p>
        </w:tc>
        <w:tc>
          <w:tcPr>
            <w:tcW w:w="330" w:type="dxa"/>
            <w:noWrap w:val="0"/>
            <w:vAlign w:val="center"/>
          </w:tcPr>
          <w:p w14:paraId="23012A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rPr>
              <w:t>1</w:t>
            </w:r>
          </w:p>
        </w:tc>
        <w:tc>
          <w:tcPr>
            <w:tcW w:w="6750" w:type="dxa"/>
            <w:noWrap w:val="0"/>
            <w:vAlign w:val="center"/>
          </w:tcPr>
          <w:p w14:paraId="56F703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大力推进中国麻辣烫之乡美食产业孵化园和西坝生姜加工厂加工厂房建设和设备安装调试，做好试生产前期工作。</w:t>
            </w:r>
          </w:p>
        </w:tc>
        <w:tc>
          <w:tcPr>
            <w:tcW w:w="1305" w:type="dxa"/>
            <w:vMerge w:val="restart"/>
            <w:noWrap w:val="0"/>
            <w:vAlign w:val="center"/>
          </w:tcPr>
          <w:p w14:paraId="09FEF4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6C2ADE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1E7DEE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经济信息化</w:t>
            </w:r>
            <w:r>
              <w:rPr>
                <w:rFonts w:hint="eastAsia" w:ascii="仿宋_GB2312" w:hAnsi="仿宋_GB2312" w:eastAsia="仿宋_GB2312" w:cs="仿宋_GB2312"/>
                <w:color w:val="000000"/>
                <w:sz w:val="21"/>
                <w:szCs w:val="21"/>
                <w:lang w:eastAsia="zh-CN"/>
              </w:rPr>
              <w:t>局、五通桥生态环境局、区</w:t>
            </w:r>
            <w:r>
              <w:rPr>
                <w:rFonts w:hint="eastAsia" w:ascii="仿宋_GB2312" w:hAnsi="仿宋_GB2312" w:eastAsia="仿宋_GB2312" w:cs="仿宋_GB2312"/>
                <w:color w:val="000000"/>
                <w:sz w:val="21"/>
                <w:szCs w:val="21"/>
                <w:lang w:val="en-US" w:eastAsia="zh-CN"/>
              </w:rPr>
              <w:t>住房城乡建设</w:t>
            </w:r>
            <w:r>
              <w:rPr>
                <w:rFonts w:hint="eastAsia" w:ascii="仿宋_GB2312" w:hAnsi="仿宋_GB2312" w:eastAsia="仿宋_GB2312" w:cs="仿宋_GB2312"/>
                <w:color w:val="000000"/>
                <w:sz w:val="21"/>
                <w:szCs w:val="21"/>
                <w:lang w:eastAsia="zh-CN"/>
              </w:rPr>
              <w:t>局、区应急局、各镇</w:t>
            </w:r>
          </w:p>
        </w:tc>
      </w:tr>
      <w:tr w14:paraId="565B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14" w:type="dxa"/>
            <w:vMerge w:val="continue"/>
            <w:noWrap w:val="0"/>
            <w:vAlign w:val="center"/>
          </w:tcPr>
          <w:p w14:paraId="44BDFD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continue"/>
            <w:noWrap w:val="0"/>
            <w:vAlign w:val="center"/>
          </w:tcPr>
          <w:p w14:paraId="28DAB3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4913AA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17528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中国麻辣烫之乡美食产业孵化园完成全部建设工作，开始试生产，与金粟、牛华等开展订单农业相关工作。</w:t>
            </w:r>
          </w:p>
        </w:tc>
        <w:tc>
          <w:tcPr>
            <w:tcW w:w="1305" w:type="dxa"/>
            <w:vMerge w:val="continue"/>
            <w:noWrap w:val="0"/>
            <w:vAlign w:val="center"/>
          </w:tcPr>
          <w:p w14:paraId="572F72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1695" w:type="dxa"/>
            <w:vMerge w:val="continue"/>
            <w:noWrap w:val="0"/>
            <w:vAlign w:val="center"/>
          </w:tcPr>
          <w:p w14:paraId="476372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119" w:type="dxa"/>
            <w:vMerge w:val="continue"/>
            <w:noWrap w:val="0"/>
            <w:vAlign w:val="center"/>
          </w:tcPr>
          <w:p w14:paraId="45F6BA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E68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4" w:type="dxa"/>
            <w:vMerge w:val="continue"/>
            <w:noWrap w:val="0"/>
            <w:vAlign w:val="center"/>
          </w:tcPr>
          <w:p w14:paraId="705F9C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continue"/>
            <w:noWrap w:val="0"/>
            <w:vAlign w:val="center"/>
          </w:tcPr>
          <w:p w14:paraId="2302BB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34FCE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574289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西坝生姜加工厂加工厂房完成全部建设内容并试生产，开展生姜、谷物等订单农业相关工作。</w:t>
            </w:r>
          </w:p>
        </w:tc>
        <w:tc>
          <w:tcPr>
            <w:tcW w:w="1305" w:type="dxa"/>
            <w:vMerge w:val="continue"/>
            <w:noWrap w:val="0"/>
            <w:vAlign w:val="center"/>
          </w:tcPr>
          <w:p w14:paraId="77AFF3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6E90D3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5A8C3E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44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714" w:type="dxa"/>
            <w:vMerge w:val="continue"/>
            <w:noWrap w:val="0"/>
            <w:vAlign w:val="center"/>
          </w:tcPr>
          <w:p w14:paraId="1DBE08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continue"/>
            <w:noWrap w:val="0"/>
            <w:vAlign w:val="center"/>
          </w:tcPr>
          <w:p w14:paraId="54A0E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16ADE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EE656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完成订单农业协议签订，带动合作社、家庭农场、种植大户、村集体经济组织发展农业特色产业。</w:t>
            </w:r>
          </w:p>
        </w:tc>
        <w:tc>
          <w:tcPr>
            <w:tcW w:w="1305" w:type="dxa"/>
            <w:vMerge w:val="continue"/>
            <w:noWrap w:val="0"/>
            <w:vAlign w:val="center"/>
          </w:tcPr>
          <w:p w14:paraId="2E6B1C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continue"/>
            <w:noWrap w:val="0"/>
            <w:vAlign w:val="center"/>
          </w:tcPr>
          <w:p w14:paraId="687E6F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2119" w:type="dxa"/>
            <w:vMerge w:val="continue"/>
            <w:noWrap w:val="0"/>
            <w:vAlign w:val="center"/>
          </w:tcPr>
          <w:p w14:paraId="48C222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D8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14" w:type="dxa"/>
            <w:vMerge w:val="restart"/>
            <w:noWrap w:val="0"/>
            <w:vAlign w:val="center"/>
          </w:tcPr>
          <w:p w14:paraId="428FC8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26</w:t>
            </w:r>
          </w:p>
        </w:tc>
        <w:tc>
          <w:tcPr>
            <w:tcW w:w="2742" w:type="dxa"/>
            <w:vMerge w:val="restart"/>
            <w:noWrap w:val="0"/>
            <w:vAlign w:val="center"/>
          </w:tcPr>
          <w:p w14:paraId="43E830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实施金粟蔬菜现代农业园区提升项目，力争创建为省三星级现代农业园区。</w:t>
            </w:r>
          </w:p>
        </w:tc>
        <w:tc>
          <w:tcPr>
            <w:tcW w:w="330" w:type="dxa"/>
            <w:noWrap w:val="0"/>
            <w:vAlign w:val="center"/>
          </w:tcPr>
          <w:p w14:paraId="57F7F8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57ECBD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完成金粟蔬菜园区规划修订，成立工作专班。</w:t>
            </w:r>
          </w:p>
        </w:tc>
        <w:tc>
          <w:tcPr>
            <w:tcW w:w="1305" w:type="dxa"/>
            <w:vMerge w:val="restart"/>
            <w:noWrap w:val="0"/>
            <w:vAlign w:val="center"/>
          </w:tcPr>
          <w:p w14:paraId="30927E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AA78D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04CA98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区自然资源局、区统计局、竹根镇、牛华镇、金粟镇、西坝镇、冠英镇</w:t>
            </w:r>
          </w:p>
        </w:tc>
      </w:tr>
      <w:tr w14:paraId="3954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4" w:type="dxa"/>
            <w:vMerge w:val="continue"/>
            <w:noWrap w:val="0"/>
            <w:vAlign w:val="center"/>
          </w:tcPr>
          <w:p w14:paraId="67BB2F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F2F46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E6489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noWrap w:val="0"/>
            <w:vAlign w:val="center"/>
          </w:tcPr>
          <w:p w14:paraId="652E881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对照创建要求，建立工作任务清单，对标补短扎实推进。</w:t>
            </w:r>
          </w:p>
        </w:tc>
        <w:tc>
          <w:tcPr>
            <w:tcW w:w="1305" w:type="dxa"/>
            <w:vMerge w:val="continue"/>
            <w:noWrap w:val="0"/>
            <w:vAlign w:val="center"/>
          </w:tcPr>
          <w:p w14:paraId="76DB59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435E1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9DF97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235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4" w:type="dxa"/>
            <w:vMerge w:val="continue"/>
            <w:noWrap w:val="0"/>
            <w:vAlign w:val="center"/>
          </w:tcPr>
          <w:p w14:paraId="6CF62A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1F3FC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5E4AEC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noWrap w:val="0"/>
            <w:vAlign w:val="center"/>
          </w:tcPr>
          <w:p w14:paraId="0F5782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完成相关补短工作，并积极对接沟通上级部门，做好创建资料收集整理。</w:t>
            </w:r>
          </w:p>
        </w:tc>
        <w:tc>
          <w:tcPr>
            <w:tcW w:w="1305" w:type="dxa"/>
            <w:vMerge w:val="continue"/>
            <w:noWrap w:val="0"/>
            <w:vAlign w:val="center"/>
          </w:tcPr>
          <w:p w14:paraId="3EEF88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DC28B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E6754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B7B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vMerge w:val="continue"/>
            <w:noWrap w:val="0"/>
            <w:vAlign w:val="center"/>
          </w:tcPr>
          <w:p w14:paraId="621073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621B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6FB83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noWrap w:val="0"/>
            <w:vAlign w:val="center"/>
          </w:tcPr>
          <w:p w14:paraId="3A1E32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上报创建资料，做好迎检工作。</w:t>
            </w:r>
          </w:p>
        </w:tc>
        <w:tc>
          <w:tcPr>
            <w:tcW w:w="1305" w:type="dxa"/>
            <w:vMerge w:val="continue"/>
            <w:noWrap w:val="0"/>
            <w:vAlign w:val="center"/>
          </w:tcPr>
          <w:p w14:paraId="126BE5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0D0BA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4C8D3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E9A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14" w:type="dxa"/>
            <w:vMerge w:val="restart"/>
            <w:noWrap w:val="0"/>
            <w:vAlign w:val="center"/>
          </w:tcPr>
          <w:p w14:paraId="29304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w:t>
            </w:r>
          </w:p>
        </w:tc>
        <w:tc>
          <w:tcPr>
            <w:tcW w:w="2742" w:type="dxa"/>
            <w:vMerge w:val="restart"/>
            <w:noWrap w:val="0"/>
            <w:vAlign w:val="center"/>
          </w:tcPr>
          <w:p w14:paraId="71EA06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推动“蔡金泽泻”申报国家地理标志证明商标。</w:t>
            </w:r>
          </w:p>
        </w:tc>
        <w:tc>
          <w:tcPr>
            <w:tcW w:w="330" w:type="dxa"/>
            <w:noWrap w:val="0"/>
            <w:vAlign w:val="center"/>
          </w:tcPr>
          <w:p w14:paraId="7A2750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65D162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取得商标注册申请受理通知书。</w:t>
            </w:r>
          </w:p>
        </w:tc>
        <w:tc>
          <w:tcPr>
            <w:tcW w:w="1305" w:type="dxa"/>
            <w:vMerge w:val="restart"/>
            <w:noWrap w:val="0"/>
            <w:vAlign w:val="center"/>
          </w:tcPr>
          <w:p w14:paraId="58D925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57507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7E9D3E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蔡金镇</w:t>
            </w:r>
          </w:p>
        </w:tc>
      </w:tr>
      <w:tr w14:paraId="3C1D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793B15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ED36E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9688E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noWrap w:val="0"/>
            <w:vAlign w:val="center"/>
          </w:tcPr>
          <w:p w14:paraId="13E1AD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等待国家知识产权局实质审查。</w:t>
            </w:r>
          </w:p>
        </w:tc>
        <w:tc>
          <w:tcPr>
            <w:tcW w:w="1305" w:type="dxa"/>
            <w:vMerge w:val="continue"/>
            <w:noWrap w:val="0"/>
            <w:vAlign w:val="center"/>
          </w:tcPr>
          <w:p w14:paraId="0BA6BB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B8065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8950D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67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514875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3EF2A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2D15F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noWrap w:val="0"/>
            <w:vAlign w:val="center"/>
          </w:tcPr>
          <w:p w14:paraId="383918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根据实质审查结果进行补正（答复），按期提交资料。</w:t>
            </w:r>
          </w:p>
        </w:tc>
        <w:tc>
          <w:tcPr>
            <w:tcW w:w="1305" w:type="dxa"/>
            <w:vMerge w:val="continue"/>
            <w:noWrap w:val="0"/>
            <w:vAlign w:val="center"/>
          </w:tcPr>
          <w:p w14:paraId="05B9ED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B8FA5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B4D2E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5A05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continue"/>
            <w:noWrap w:val="0"/>
            <w:vAlign w:val="center"/>
          </w:tcPr>
          <w:p w14:paraId="614788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9F6C0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B1AE6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noWrap w:val="0"/>
            <w:vAlign w:val="center"/>
          </w:tcPr>
          <w:p w14:paraId="2458EC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实质审查通过后发布审定公告，接受社会异议。</w:t>
            </w:r>
          </w:p>
        </w:tc>
        <w:tc>
          <w:tcPr>
            <w:tcW w:w="1305" w:type="dxa"/>
            <w:vMerge w:val="continue"/>
            <w:noWrap w:val="0"/>
            <w:vAlign w:val="center"/>
          </w:tcPr>
          <w:p w14:paraId="2A01BE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5CB2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4740E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500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restart"/>
            <w:noWrap w:val="0"/>
            <w:vAlign w:val="center"/>
          </w:tcPr>
          <w:p w14:paraId="7ED90A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28</w:t>
            </w:r>
          </w:p>
        </w:tc>
        <w:tc>
          <w:tcPr>
            <w:tcW w:w="2742" w:type="dxa"/>
            <w:vMerge w:val="restart"/>
            <w:noWrap w:val="0"/>
            <w:vAlign w:val="center"/>
          </w:tcPr>
          <w:p w14:paraId="3DBEC5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持续完善强农惠农富农政策体系，推动村集体经济收入合理增长。</w:t>
            </w:r>
          </w:p>
        </w:tc>
        <w:tc>
          <w:tcPr>
            <w:tcW w:w="330" w:type="dxa"/>
            <w:noWrap w:val="0"/>
            <w:vAlign w:val="center"/>
          </w:tcPr>
          <w:p w14:paraId="0BF6D0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47623A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指导各镇积极争取中省扶持资金、项目资金等，加强对财务会计知识的业务培训。</w:t>
            </w:r>
          </w:p>
        </w:tc>
        <w:tc>
          <w:tcPr>
            <w:tcW w:w="1305" w:type="dxa"/>
            <w:vMerge w:val="restart"/>
            <w:noWrap w:val="0"/>
            <w:vAlign w:val="center"/>
          </w:tcPr>
          <w:p w14:paraId="272575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528E94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5C1430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区委组织部、区财政局、各镇</w:t>
            </w:r>
          </w:p>
        </w:tc>
      </w:tr>
      <w:tr w14:paraId="164A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7C6E4E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A5897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82930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3AE749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5FB906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18C40C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F7C22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E8F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11CDBB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FC799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00FF15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vMerge w:val="restart"/>
            <w:noWrap w:val="0"/>
            <w:vAlign w:val="center"/>
          </w:tcPr>
          <w:p w14:paraId="230226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指导各村盘活农村集体“三资</w:t>
            </w:r>
            <w:r>
              <w:rPr>
                <w:rFonts w:hint="default"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val="en-US" w:eastAsia="zh-CN"/>
              </w:rPr>
              <w:t>，吸引业主通过股份合作、资源合作、资金入股、租赁等经营模式参与农村集体经济发展，进一步发展壮大集体经济。</w:t>
            </w:r>
          </w:p>
        </w:tc>
        <w:tc>
          <w:tcPr>
            <w:tcW w:w="1305" w:type="dxa"/>
            <w:vMerge w:val="continue"/>
            <w:noWrap w:val="0"/>
            <w:vAlign w:val="center"/>
          </w:tcPr>
          <w:p w14:paraId="4176CF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09C5A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C1080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E7C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05E619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8558F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234495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vMerge w:val="continue"/>
            <w:noWrap w:val="0"/>
            <w:vAlign w:val="center"/>
          </w:tcPr>
          <w:p w14:paraId="43BA4D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2829D2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3738E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D8A75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44A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14" w:type="dxa"/>
            <w:vMerge w:val="restart"/>
            <w:noWrap w:val="0"/>
            <w:vAlign w:val="center"/>
          </w:tcPr>
          <w:p w14:paraId="26CB15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29</w:t>
            </w:r>
          </w:p>
        </w:tc>
        <w:tc>
          <w:tcPr>
            <w:tcW w:w="2742" w:type="dxa"/>
            <w:vMerge w:val="restart"/>
            <w:noWrap w:val="0"/>
            <w:vAlign w:val="center"/>
          </w:tcPr>
          <w:p w14:paraId="5BE0D8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深入学习运用“千万工程”经验，启动“一村一规划一图一方案”编制，新打造省级宜居宜业和美乡村样板村2个、补短村12个。</w:t>
            </w:r>
          </w:p>
        </w:tc>
        <w:tc>
          <w:tcPr>
            <w:tcW w:w="330" w:type="dxa"/>
            <w:noWrap w:val="0"/>
            <w:vAlign w:val="center"/>
          </w:tcPr>
          <w:p w14:paraId="62D974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05ECE6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确定省级宜居宜业和美乡村样板村2个、补短村12个名单，启动项目方案编制。</w:t>
            </w:r>
          </w:p>
        </w:tc>
        <w:tc>
          <w:tcPr>
            <w:tcW w:w="1305" w:type="dxa"/>
            <w:vMerge w:val="restart"/>
            <w:noWrap w:val="0"/>
            <w:vAlign w:val="center"/>
          </w:tcPr>
          <w:p w14:paraId="1333F2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337D74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区农业农村局</w:t>
            </w:r>
          </w:p>
        </w:tc>
        <w:tc>
          <w:tcPr>
            <w:tcW w:w="2119" w:type="dxa"/>
            <w:vMerge w:val="restart"/>
            <w:noWrap w:val="0"/>
            <w:vAlign w:val="center"/>
          </w:tcPr>
          <w:p w14:paraId="7252CF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各镇</w:t>
            </w:r>
          </w:p>
        </w:tc>
      </w:tr>
      <w:tr w14:paraId="6095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76AD4A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3D5B1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AA55E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2A0796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根据《</w:t>
            </w:r>
            <w:r>
              <w:rPr>
                <w:rFonts w:hint="default" w:ascii="仿宋_GB2312" w:hAnsi="仿宋_GB2312" w:eastAsia="仿宋_GB2312" w:cs="仿宋_GB2312"/>
                <w:color w:val="000000"/>
                <w:sz w:val="21"/>
                <w:szCs w:val="21"/>
                <w:rtl w:val="0"/>
                <w:lang w:val="en-US" w:eastAsia="zh-CN"/>
              </w:rPr>
              <w:t>四川省宜居宜业和美乡村建设筹资方案</w:t>
            </w:r>
            <w:r>
              <w:rPr>
                <w:rFonts w:hint="eastAsia" w:ascii="仿宋_GB2312" w:hAnsi="仿宋_GB2312" w:eastAsia="仿宋_GB2312" w:cs="仿宋_GB2312"/>
                <w:color w:val="000000"/>
                <w:sz w:val="21"/>
                <w:szCs w:val="21"/>
                <w:rtl w:val="0"/>
                <w:lang w:val="en-US" w:eastAsia="zh-CN"/>
              </w:rPr>
              <w:t>》要求，</w:t>
            </w:r>
            <w:r>
              <w:rPr>
                <w:rFonts w:hint="default" w:ascii="仿宋_GB2312" w:hAnsi="仿宋_GB2312" w:eastAsia="仿宋_GB2312" w:cs="仿宋_GB2312"/>
                <w:color w:val="000000"/>
                <w:sz w:val="21"/>
                <w:szCs w:val="21"/>
                <w:rtl w:val="0"/>
                <w:lang w:val="en-US" w:eastAsia="zh-CN"/>
              </w:rPr>
              <w:t>整合不同领域涉农资金集中补短</w:t>
            </w:r>
            <w:r>
              <w:rPr>
                <w:rFonts w:hint="eastAsia" w:ascii="仿宋_GB2312" w:hAnsi="仿宋_GB2312" w:eastAsia="仿宋_GB2312" w:cs="仿宋_GB2312"/>
                <w:color w:val="000000"/>
                <w:sz w:val="21"/>
                <w:szCs w:val="21"/>
                <w:rtl w:val="0"/>
                <w:lang w:val="en-US" w:eastAsia="zh-CN"/>
              </w:rPr>
              <w:t>，完成项目方案编制，全力推进项目实施。</w:t>
            </w:r>
          </w:p>
        </w:tc>
        <w:tc>
          <w:tcPr>
            <w:tcW w:w="1305" w:type="dxa"/>
            <w:vMerge w:val="continue"/>
            <w:noWrap w:val="0"/>
            <w:vAlign w:val="center"/>
          </w:tcPr>
          <w:p w14:paraId="0A25B6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B75C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501CB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7B5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714" w:type="dxa"/>
            <w:vMerge w:val="continue"/>
            <w:noWrap w:val="0"/>
            <w:vAlign w:val="center"/>
          </w:tcPr>
          <w:p w14:paraId="06B420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0221E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3501A6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87891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加强项目进度调度，全力</w:t>
            </w:r>
            <w:r>
              <w:rPr>
                <w:rFonts w:hint="default" w:ascii="仿宋_GB2312" w:hAnsi="仿宋_GB2312" w:eastAsia="仿宋_GB2312" w:cs="仿宋_GB2312"/>
                <w:color w:val="000000"/>
                <w:sz w:val="21"/>
                <w:szCs w:val="21"/>
                <w:rtl w:val="0"/>
                <w:lang w:val="en-US" w:eastAsia="zh-CN"/>
              </w:rPr>
              <w:t>加快</w:t>
            </w:r>
            <w:r>
              <w:rPr>
                <w:rFonts w:hint="eastAsia" w:ascii="仿宋_GB2312" w:hAnsi="仿宋_GB2312" w:eastAsia="仿宋_GB2312" w:cs="仿宋_GB2312"/>
                <w:color w:val="000000"/>
                <w:sz w:val="21"/>
                <w:szCs w:val="21"/>
                <w:rtl w:val="0"/>
                <w:lang w:val="en-US" w:eastAsia="zh-CN"/>
              </w:rPr>
              <w:t>实施</w:t>
            </w:r>
            <w:r>
              <w:rPr>
                <w:rFonts w:hint="default" w:ascii="仿宋_GB2312" w:hAnsi="仿宋_GB2312" w:eastAsia="仿宋_GB2312" w:cs="仿宋_GB2312"/>
                <w:color w:val="000000"/>
                <w:sz w:val="21"/>
                <w:szCs w:val="21"/>
                <w:rtl w:val="0"/>
                <w:lang w:val="en-US" w:eastAsia="zh-CN"/>
              </w:rPr>
              <w:t>项目建设</w:t>
            </w:r>
            <w:r>
              <w:rPr>
                <w:rFonts w:hint="eastAsia" w:ascii="仿宋_GB2312" w:hAnsi="仿宋_GB2312" w:eastAsia="仿宋_GB2312" w:cs="仿宋_GB2312"/>
                <w:color w:val="000000"/>
                <w:sz w:val="21"/>
                <w:szCs w:val="21"/>
                <w:rtl w:val="0"/>
                <w:lang w:val="en-US" w:eastAsia="zh-CN"/>
              </w:rPr>
              <w:t>，力争样板村、补短村项目完工率达到80%。</w:t>
            </w:r>
          </w:p>
        </w:tc>
        <w:tc>
          <w:tcPr>
            <w:tcW w:w="1305" w:type="dxa"/>
            <w:vMerge w:val="continue"/>
            <w:noWrap w:val="0"/>
            <w:vAlign w:val="center"/>
          </w:tcPr>
          <w:p w14:paraId="248901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7AD9B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0012B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54D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4" w:type="dxa"/>
            <w:vMerge w:val="continue"/>
            <w:noWrap w:val="0"/>
            <w:vAlign w:val="center"/>
          </w:tcPr>
          <w:p w14:paraId="599A3D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2BD04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38772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95F95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tl w:val="0"/>
                <w:lang w:val="en-US" w:eastAsia="zh-CN"/>
              </w:rPr>
              <w:t>全面完成项目建设，开展和美乡村建设成效评估，并通过市级评估验收。</w:t>
            </w:r>
          </w:p>
        </w:tc>
        <w:tc>
          <w:tcPr>
            <w:tcW w:w="1305" w:type="dxa"/>
            <w:vMerge w:val="continue"/>
            <w:noWrap w:val="0"/>
            <w:vAlign w:val="center"/>
          </w:tcPr>
          <w:p w14:paraId="60D546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AAA7E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A8993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560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restart"/>
            <w:noWrap w:val="0"/>
            <w:vAlign w:val="center"/>
          </w:tcPr>
          <w:p w14:paraId="24A41C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701A6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35CE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DD47233">
            <w:pPr>
              <w:pStyle w:val="3"/>
              <w:rPr>
                <w:rFonts w:hint="eastAsia" w:ascii="仿宋_GB2312" w:hAnsi="仿宋_GB2312" w:eastAsia="仿宋_GB2312" w:cs="仿宋_GB2312"/>
                <w:color w:val="000000"/>
                <w:sz w:val="21"/>
                <w:szCs w:val="21"/>
                <w:lang w:val="en-US" w:eastAsia="zh-CN"/>
              </w:rPr>
            </w:pPr>
          </w:p>
          <w:p w14:paraId="13582C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w:t>
            </w:r>
          </w:p>
          <w:p w14:paraId="01365330">
            <w:pPr>
              <w:rPr>
                <w:rFonts w:hint="eastAsia" w:ascii="仿宋_GB2312" w:hAnsi="仿宋_GB2312" w:eastAsia="仿宋_GB2312" w:cs="仿宋_GB2312"/>
                <w:color w:val="000000"/>
                <w:sz w:val="21"/>
                <w:szCs w:val="21"/>
                <w:lang w:val="en-US" w:eastAsia="zh-CN"/>
              </w:rPr>
            </w:pPr>
          </w:p>
          <w:p w14:paraId="0CD1084E">
            <w:pPr>
              <w:pStyle w:val="3"/>
              <w:rPr>
                <w:rFonts w:hint="eastAsia" w:ascii="仿宋_GB2312" w:hAnsi="仿宋_GB2312" w:eastAsia="仿宋_GB2312" w:cs="仿宋_GB2312"/>
                <w:color w:val="000000"/>
                <w:sz w:val="21"/>
                <w:szCs w:val="21"/>
                <w:lang w:val="en-US" w:eastAsia="zh-CN"/>
              </w:rPr>
            </w:pPr>
          </w:p>
          <w:p w14:paraId="716C7D80">
            <w:pPr>
              <w:rPr>
                <w:rFonts w:hint="eastAsia" w:ascii="仿宋_GB2312" w:hAnsi="仿宋_GB2312" w:eastAsia="仿宋_GB2312" w:cs="仿宋_GB2312"/>
                <w:color w:val="000000"/>
                <w:sz w:val="21"/>
                <w:szCs w:val="21"/>
                <w:lang w:val="en-US" w:eastAsia="zh-CN"/>
              </w:rPr>
            </w:pPr>
          </w:p>
          <w:p w14:paraId="1827395F">
            <w:pPr>
              <w:pStyle w:val="3"/>
              <w:rPr>
                <w:rFonts w:hint="eastAsia" w:ascii="仿宋_GB2312" w:hAnsi="仿宋_GB2312" w:eastAsia="仿宋_GB2312" w:cs="仿宋_GB2312"/>
                <w:color w:val="000000"/>
                <w:sz w:val="21"/>
                <w:szCs w:val="21"/>
                <w:lang w:val="en-US" w:eastAsia="zh-CN"/>
              </w:rPr>
            </w:pPr>
          </w:p>
          <w:p w14:paraId="75C350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4CA5F1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w:t>
            </w:r>
          </w:p>
          <w:p w14:paraId="37B680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tc>
        <w:tc>
          <w:tcPr>
            <w:tcW w:w="2742" w:type="dxa"/>
            <w:vMerge w:val="restart"/>
            <w:noWrap w:val="0"/>
            <w:vAlign w:val="center"/>
          </w:tcPr>
          <w:p w14:paraId="50D45B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0AD6EC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7E9624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5B0ACF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3CEA7B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进“两街两厂两镇”历史文化传承保护，加快推进牛华特色美食街区和两河口历史文化保护街区改造升级，实施盐厂旧址整治更新，焕新打造永利川厂国家工业遗产旅游基地、桫椤峡谷、西坝古镇等高品质文旅景观带，构建联动发展的文旅集聚区。</w:t>
            </w:r>
          </w:p>
          <w:p w14:paraId="1BFA3C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6708D7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2F09B0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推进“两街两厂两镇”历史文化传承保护，加快推进牛华特色美食街区和两河口历史文化保护街区改造升级，实施盐厂旧址整治更新，焕新打造永利川厂国家工业遗产旅游基地、桫椤峡谷、西坝古镇等高品质文旅景观带，构建联动发展的文旅集聚区。</w:t>
            </w:r>
          </w:p>
        </w:tc>
        <w:tc>
          <w:tcPr>
            <w:tcW w:w="330" w:type="dxa"/>
            <w:noWrap w:val="0"/>
            <w:vAlign w:val="center"/>
          </w:tcPr>
          <w:p w14:paraId="22A537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6750" w:type="dxa"/>
            <w:noWrap w:val="0"/>
            <w:vAlign w:val="center"/>
          </w:tcPr>
          <w:p w14:paraId="47E1C6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1.加快推进宝庆街、牛华镇项目建设，完成总工程量的90%，完成花盐街锁龙巷节点施工招标挂网。</w:t>
            </w:r>
          </w:p>
          <w:p w14:paraId="05D895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2.盐厂老旧小区改造部分完成工程量的60%，新建商业部分完成方案调整。</w:t>
            </w:r>
          </w:p>
          <w:p w14:paraId="213D06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3.永利川厂修改完善总体策划方案，做好专项债申报前期工作。</w:t>
            </w:r>
          </w:p>
          <w:p w14:paraId="2A8F67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4.桫椤峡谷完成初步设计初稿，西坝古镇开展初步设计。</w:t>
            </w:r>
          </w:p>
        </w:tc>
        <w:tc>
          <w:tcPr>
            <w:tcW w:w="1305" w:type="dxa"/>
            <w:vMerge w:val="restart"/>
            <w:noWrap w:val="0"/>
            <w:vAlign w:val="center"/>
          </w:tcPr>
          <w:p w14:paraId="57A90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7759E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8CB5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567A4C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FD731AC">
            <w:pPr>
              <w:pStyle w:val="3"/>
              <w:rPr>
                <w:rFonts w:hint="eastAsia"/>
                <w:lang w:val="en-US" w:eastAsia="zh-CN"/>
              </w:rPr>
            </w:pPr>
          </w:p>
          <w:p w14:paraId="77EF3D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p w14:paraId="4D91C2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5F65D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5335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D2337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5F549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C77C4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07C6D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A22DA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28D90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BE3EF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88734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7E504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邓必强</w:t>
            </w:r>
          </w:p>
          <w:p w14:paraId="748B3D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tc>
        <w:tc>
          <w:tcPr>
            <w:tcW w:w="1695" w:type="dxa"/>
            <w:vMerge w:val="restart"/>
            <w:noWrap w:val="0"/>
            <w:vAlign w:val="center"/>
          </w:tcPr>
          <w:p w14:paraId="505FDB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089E7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E3119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28139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5210183">
            <w:pPr>
              <w:pStyle w:val="3"/>
              <w:rPr>
                <w:rFonts w:hint="eastAsia"/>
                <w:lang w:eastAsia="zh-CN"/>
              </w:rPr>
            </w:pPr>
          </w:p>
          <w:p w14:paraId="76CAC8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5CCCA5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旅游局</w:t>
            </w:r>
          </w:p>
          <w:p w14:paraId="7A3B9B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622BE8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FA03A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4B81F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F10BF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DA563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D3079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FE808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3E3C8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EE98B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370F6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157C74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旅游局</w:t>
            </w:r>
          </w:p>
          <w:p w14:paraId="1A9276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restart"/>
            <w:noWrap w:val="0"/>
            <w:vAlign w:val="center"/>
          </w:tcPr>
          <w:p w14:paraId="3A55F55E">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BAE5490">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2284E0F4">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25FBEF5">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83F6FFE">
            <w:pPr>
              <w:pStyle w:val="3"/>
              <w:rPr>
                <w:rFonts w:hint="eastAsia"/>
                <w:lang w:val="en-US" w:eastAsia="zh-CN"/>
              </w:rPr>
            </w:pPr>
          </w:p>
          <w:p w14:paraId="19524432">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区住房城乡建设局、区</w:t>
            </w:r>
            <w:r>
              <w:rPr>
                <w:rFonts w:hint="eastAsia" w:ascii="仿宋_GB2312" w:hAnsi="仿宋_GB2312" w:eastAsia="仿宋_GB2312" w:cs="仿宋_GB2312"/>
                <w:color w:val="000000"/>
                <w:sz w:val="21"/>
                <w:szCs w:val="21"/>
              </w:rPr>
              <w:t>国资</w:t>
            </w:r>
            <w:r>
              <w:rPr>
                <w:rFonts w:hint="eastAsia" w:ascii="仿宋_GB2312" w:hAnsi="仿宋_GB2312" w:eastAsia="仿宋_GB2312" w:cs="仿宋_GB2312"/>
                <w:color w:val="000000"/>
                <w:sz w:val="21"/>
                <w:szCs w:val="21"/>
                <w:lang w:val="en-US" w:eastAsia="zh-CN"/>
              </w:rPr>
              <w:t>局、</w:t>
            </w:r>
            <w:r>
              <w:rPr>
                <w:rFonts w:hint="eastAsia" w:ascii="仿宋_GB2312" w:hAnsi="仿宋_GB2312" w:eastAsia="仿宋_GB2312" w:cs="仿宋_GB2312"/>
                <w:color w:val="000000"/>
                <w:sz w:val="21"/>
                <w:szCs w:val="21"/>
              </w:rPr>
              <w:t>竹根</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牛华</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金粟</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西坝</w:t>
            </w:r>
            <w:r>
              <w:rPr>
                <w:rFonts w:hint="eastAsia" w:ascii="仿宋_GB2312" w:hAnsi="仿宋_GB2312" w:eastAsia="仿宋_GB2312" w:cs="仿宋_GB2312"/>
                <w:color w:val="000000"/>
                <w:sz w:val="21"/>
                <w:szCs w:val="21"/>
                <w:lang w:val="en-US" w:eastAsia="zh-CN"/>
              </w:rPr>
              <w:t>镇</w:t>
            </w:r>
          </w:p>
          <w:p w14:paraId="1B676363">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32479C03">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6A71AC0C">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27E0FC6F">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5697E6A9">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3F447A48">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71FD11D6">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1FD6F3B6">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06A144E4">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区住房城乡建设局、区</w:t>
            </w:r>
            <w:r>
              <w:rPr>
                <w:rFonts w:hint="eastAsia" w:ascii="仿宋_GB2312" w:hAnsi="仿宋_GB2312" w:eastAsia="仿宋_GB2312" w:cs="仿宋_GB2312"/>
                <w:color w:val="000000"/>
                <w:sz w:val="21"/>
                <w:szCs w:val="21"/>
              </w:rPr>
              <w:t>国资</w:t>
            </w:r>
            <w:r>
              <w:rPr>
                <w:rFonts w:hint="eastAsia" w:ascii="仿宋_GB2312" w:hAnsi="仿宋_GB2312" w:eastAsia="仿宋_GB2312" w:cs="仿宋_GB2312"/>
                <w:color w:val="000000"/>
                <w:sz w:val="21"/>
                <w:szCs w:val="21"/>
                <w:lang w:val="en-US" w:eastAsia="zh-CN"/>
              </w:rPr>
              <w:t>局、</w:t>
            </w:r>
            <w:r>
              <w:rPr>
                <w:rFonts w:hint="eastAsia" w:ascii="仿宋_GB2312" w:hAnsi="仿宋_GB2312" w:eastAsia="仿宋_GB2312" w:cs="仿宋_GB2312"/>
                <w:color w:val="000000"/>
                <w:sz w:val="21"/>
                <w:szCs w:val="21"/>
              </w:rPr>
              <w:t>竹根</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牛华</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金粟</w:t>
            </w:r>
            <w:r>
              <w:rPr>
                <w:rFonts w:hint="eastAsia" w:ascii="仿宋_GB2312" w:hAnsi="仿宋_GB2312" w:eastAsia="仿宋_GB2312" w:cs="仿宋_GB2312"/>
                <w:color w:val="000000"/>
                <w:sz w:val="21"/>
                <w:szCs w:val="21"/>
                <w:lang w:val="en-US" w:eastAsia="zh-CN"/>
              </w:rPr>
              <w:t>镇、</w:t>
            </w:r>
            <w:r>
              <w:rPr>
                <w:rFonts w:hint="eastAsia" w:ascii="仿宋_GB2312" w:hAnsi="仿宋_GB2312" w:eastAsia="仿宋_GB2312" w:cs="仿宋_GB2312"/>
                <w:color w:val="000000"/>
                <w:sz w:val="21"/>
                <w:szCs w:val="21"/>
              </w:rPr>
              <w:t>西坝</w:t>
            </w:r>
            <w:r>
              <w:rPr>
                <w:rFonts w:hint="eastAsia" w:ascii="仿宋_GB2312" w:hAnsi="仿宋_GB2312" w:eastAsia="仿宋_GB2312" w:cs="仿宋_GB2312"/>
                <w:color w:val="000000"/>
                <w:sz w:val="21"/>
                <w:szCs w:val="21"/>
                <w:lang w:val="en-US" w:eastAsia="zh-CN"/>
              </w:rPr>
              <w:t>镇</w:t>
            </w:r>
          </w:p>
          <w:p w14:paraId="5BBA5F73">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lang w:val="en-US" w:eastAsia="zh-CN"/>
              </w:rPr>
            </w:pPr>
          </w:p>
          <w:p w14:paraId="476C2C1A">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rPr>
            </w:pPr>
          </w:p>
        </w:tc>
      </w:tr>
      <w:tr w14:paraId="3F2C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14" w:type="dxa"/>
            <w:vMerge w:val="continue"/>
            <w:noWrap w:val="0"/>
            <w:vAlign w:val="center"/>
          </w:tcPr>
          <w:p w14:paraId="3EF358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3B0AF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71F14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288FC9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1.完成宝庆街、牛华镇项目建设，完成花盐街整体修缮方案施工图设计，锁龙巷节点进场施工。</w:t>
            </w:r>
          </w:p>
          <w:p w14:paraId="037F44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2.盐厂老旧小区改造部分完成工程量的80%，新建商业部分完成施工招标。</w:t>
            </w:r>
          </w:p>
          <w:p w14:paraId="565518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3.永利川厂完成专项债申报，开展考古调查，策划方案报规委会审议。</w:t>
            </w:r>
          </w:p>
          <w:p w14:paraId="1EB8E3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4.桫椤峡谷开展施工图设计，西坝古镇完成施工招标。</w:t>
            </w:r>
          </w:p>
        </w:tc>
        <w:tc>
          <w:tcPr>
            <w:tcW w:w="1305" w:type="dxa"/>
            <w:vMerge w:val="continue"/>
            <w:noWrap w:val="0"/>
            <w:vAlign w:val="center"/>
          </w:tcPr>
          <w:p w14:paraId="3A9E4E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2EDE1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01C5E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5FC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14" w:type="dxa"/>
            <w:vMerge w:val="continue"/>
            <w:noWrap w:val="0"/>
            <w:vAlign w:val="center"/>
          </w:tcPr>
          <w:p w14:paraId="57F720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E6B93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F1007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01A4140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1.花盐街锁龙巷节点完工，完成花盐街整体修缮完成工程预算。</w:t>
            </w:r>
          </w:p>
          <w:p w14:paraId="5DE6415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2.盐厂老旧小区改造部分完成工程量的90%，新建商业部分进场施工。</w:t>
            </w:r>
          </w:p>
          <w:p w14:paraId="5E21DAF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3.永利川厂策划方案报省文物局审批，同步开展深化设计。</w:t>
            </w:r>
          </w:p>
          <w:p w14:paraId="13869E6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4.桫椤峡谷完成施工招标，西坝古镇推进施工作业。</w:t>
            </w:r>
          </w:p>
        </w:tc>
        <w:tc>
          <w:tcPr>
            <w:tcW w:w="1305" w:type="dxa"/>
            <w:vMerge w:val="continue"/>
            <w:noWrap w:val="0"/>
            <w:vAlign w:val="center"/>
          </w:tcPr>
          <w:p w14:paraId="2E4D7B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CE7CD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93FD8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C7C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14" w:type="dxa"/>
            <w:vMerge w:val="continue"/>
            <w:noWrap w:val="0"/>
            <w:vAlign w:val="center"/>
          </w:tcPr>
          <w:p w14:paraId="08342C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01048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5C829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18A2D9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1.花盐街锁龙巷节点施工基本完工，成花盐街整体修缮进场施工。</w:t>
            </w:r>
          </w:p>
          <w:p w14:paraId="7E98A6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2.盐厂老旧小区改造部分完工，新建商业部分推进施工作业。</w:t>
            </w:r>
          </w:p>
          <w:p w14:paraId="358448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3.永利川厂启动重点文物保护单位修缮。</w:t>
            </w:r>
          </w:p>
          <w:p w14:paraId="1D1604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4.桫椤峡谷、西坝古镇推进施工作业。</w:t>
            </w:r>
          </w:p>
        </w:tc>
        <w:tc>
          <w:tcPr>
            <w:tcW w:w="1305" w:type="dxa"/>
            <w:vMerge w:val="continue"/>
            <w:noWrap w:val="0"/>
            <w:vAlign w:val="center"/>
          </w:tcPr>
          <w:p w14:paraId="6D41B5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C8FA0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02367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F8A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4" w:type="dxa"/>
            <w:vMerge w:val="restart"/>
            <w:noWrap w:val="0"/>
            <w:vAlign w:val="center"/>
          </w:tcPr>
          <w:p w14:paraId="5549CA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31</w:t>
            </w:r>
          </w:p>
        </w:tc>
        <w:tc>
          <w:tcPr>
            <w:tcW w:w="2742" w:type="dxa"/>
            <w:vMerge w:val="restart"/>
            <w:noWrap w:val="0"/>
            <w:vAlign w:val="center"/>
          </w:tcPr>
          <w:p w14:paraId="3BA58B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活化历史文化资源，培育一批具有较强吸引力、行业影响力和地方特色的文化品牌、美食品牌与节庆品牌，推动“德昌源”桥牌豆腐乳制作工艺申报国家级非遗，接续举办龙舟文化展演、“小西湖之秋”文艺展演等系列活动，持续擦亮“千年盐城”“美丽小西湖”“中国麻辣烫发源地”三张名片。</w:t>
            </w:r>
          </w:p>
        </w:tc>
        <w:tc>
          <w:tcPr>
            <w:tcW w:w="330" w:type="dxa"/>
            <w:noWrap w:val="0"/>
            <w:vAlign w:val="center"/>
          </w:tcPr>
          <w:p w14:paraId="6B4694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5E86E3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1.常态化开展“佑君讲坛”公益品牌讲座。</w:t>
            </w:r>
          </w:p>
          <w:p w14:paraId="7E413B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2.完成申报书核心模块编制，系统梳理传承谱系、历史渊源、核心技艺等关键内容。</w:t>
            </w:r>
          </w:p>
          <w:p w14:paraId="3E7B3C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3.加强与中国龙舟协会的对接，确定2026年全国龙舟锦标赛承办权，做好相关筹备工作。</w:t>
            </w:r>
          </w:p>
        </w:tc>
        <w:tc>
          <w:tcPr>
            <w:tcW w:w="1305" w:type="dxa"/>
            <w:vMerge w:val="restart"/>
            <w:noWrap w:val="0"/>
            <w:vAlign w:val="center"/>
          </w:tcPr>
          <w:p w14:paraId="267282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653ACE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472001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旅游局</w:t>
            </w:r>
          </w:p>
        </w:tc>
        <w:tc>
          <w:tcPr>
            <w:tcW w:w="2119" w:type="dxa"/>
            <w:vMerge w:val="restart"/>
            <w:noWrap w:val="0"/>
            <w:vAlign w:val="center"/>
          </w:tcPr>
          <w:p w14:paraId="5318AE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全国龙舟锦标赛各成员单位、西坝镇</w:t>
            </w:r>
          </w:p>
        </w:tc>
      </w:tr>
      <w:tr w14:paraId="5ED2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14" w:type="dxa"/>
            <w:vMerge w:val="continue"/>
            <w:noWrap w:val="0"/>
            <w:vAlign w:val="center"/>
          </w:tcPr>
          <w:p w14:paraId="3444B1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4EAB2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99764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D2BB08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1.五通桥盐文化博物馆正式开馆后，举办桥盐课堂”公益品牌讲座。</w:t>
            </w:r>
          </w:p>
          <w:p w14:paraId="79FEBCC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启动非遗工坊建设，按规划推进古法流程操作长廊等功能区域施工</w:t>
            </w:r>
            <w:r>
              <w:rPr>
                <w:rFonts w:hint="eastAsia" w:ascii="仿宋_GB2312" w:hAnsi="仿宋_GB2312" w:eastAsia="仿宋_GB2312" w:cs="仿宋_GB2312"/>
                <w:color w:val="000000"/>
                <w:sz w:val="21"/>
                <w:szCs w:val="21"/>
                <w:lang w:eastAsia="zh-CN"/>
              </w:rPr>
              <w:t>。</w:t>
            </w:r>
          </w:p>
          <w:p w14:paraId="3F7FD8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2"/>
                <w:sz w:val="21"/>
                <w:szCs w:val="21"/>
                <w:lang w:val="en-US" w:eastAsia="zh-CN" w:bidi="ar-SA"/>
              </w:rPr>
              <w:t>3.圆满办好2026年全国龙舟锦标赛。</w:t>
            </w:r>
          </w:p>
        </w:tc>
        <w:tc>
          <w:tcPr>
            <w:tcW w:w="1305" w:type="dxa"/>
            <w:vMerge w:val="continue"/>
            <w:noWrap w:val="0"/>
            <w:vAlign w:val="center"/>
          </w:tcPr>
          <w:p w14:paraId="33E64D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9F594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5B8334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F3A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714" w:type="dxa"/>
            <w:vMerge w:val="continue"/>
            <w:noWrap w:val="0"/>
            <w:vAlign w:val="center"/>
          </w:tcPr>
          <w:p w14:paraId="0DB51A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3E107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09599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C0426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1.开展“小西湖之秋”文艺展演、“麻辣滚烫·美味绽放”国庆中秋系列品牌活动前期筹备工作。</w:t>
            </w:r>
          </w:p>
          <w:p w14:paraId="570F53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竣工并验收非遗工坊，完成展示空间布置及相关配套设施完善</w:t>
            </w:r>
            <w:r>
              <w:rPr>
                <w:rFonts w:hint="eastAsia" w:ascii="仿宋_GB2312" w:hAnsi="仿宋_GB2312" w:eastAsia="仿宋_GB2312" w:cs="仿宋_GB2312"/>
                <w:color w:val="000000"/>
                <w:sz w:val="21"/>
                <w:szCs w:val="21"/>
                <w:lang w:eastAsia="zh-CN"/>
              </w:rPr>
              <w:t>。</w:t>
            </w:r>
          </w:p>
          <w:p w14:paraId="5B0516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启动申报片摄制工作，记录技艺流程、传承人实操、工坊实景等核心内容</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5EC4F47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349EA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86609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01B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14" w:type="dxa"/>
            <w:vMerge w:val="continue"/>
            <w:noWrap w:val="0"/>
            <w:vAlign w:val="center"/>
          </w:tcPr>
          <w:p w14:paraId="1B9911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F2EDA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29890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40639E5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1.举办“小西湖之秋”文艺展演、“麻辣滚烫·美味绽放”国庆中秋系列品牌活动。                                       </w:t>
            </w:r>
          </w:p>
          <w:p w14:paraId="49B3F90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开展申报答辩预演</w:t>
            </w:r>
            <w:r>
              <w:rPr>
                <w:rFonts w:hint="eastAsia" w:ascii="仿宋_GB2312" w:hAnsi="仿宋_GB2312" w:eastAsia="仿宋_GB2312" w:cs="仿宋_GB2312"/>
                <w:color w:val="000000"/>
                <w:sz w:val="21"/>
                <w:szCs w:val="21"/>
                <w:lang w:val="en-US" w:eastAsia="zh-CN"/>
              </w:rPr>
              <w:t>,完成</w:t>
            </w:r>
            <w:r>
              <w:rPr>
                <w:rFonts w:hint="eastAsia" w:ascii="仿宋_GB2312" w:hAnsi="仿宋_GB2312" w:eastAsia="仿宋_GB2312" w:cs="仿宋_GB2312"/>
                <w:color w:val="000000"/>
                <w:sz w:val="21"/>
                <w:szCs w:val="21"/>
                <w:lang w:eastAsia="zh-CN"/>
              </w:rPr>
              <w:t>后续审核工作。</w:t>
            </w:r>
          </w:p>
        </w:tc>
        <w:tc>
          <w:tcPr>
            <w:tcW w:w="1305" w:type="dxa"/>
            <w:vMerge w:val="continue"/>
            <w:noWrap w:val="0"/>
            <w:vAlign w:val="center"/>
          </w:tcPr>
          <w:p w14:paraId="64D9C0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5951D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D2C29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745F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4" w:type="dxa"/>
            <w:vMerge w:val="restart"/>
            <w:noWrap w:val="0"/>
            <w:vAlign w:val="center"/>
          </w:tcPr>
          <w:p w14:paraId="6CCE1D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32</w:t>
            </w:r>
          </w:p>
        </w:tc>
        <w:tc>
          <w:tcPr>
            <w:tcW w:w="2742" w:type="dxa"/>
            <w:vMerge w:val="restart"/>
            <w:noWrap w:val="0"/>
            <w:vAlign w:val="center"/>
          </w:tcPr>
          <w:p w14:paraId="4C8955E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实施文化创新重点任务三年行动，加快文化资源向文化产业转化，围绕盐文化、龙舟文化、美食文化开发一批特色主题旅游线路和文旅产品，围绕“吃住行游购娱”完善消费场景和服务设施，提高中高端服务接待能力，培育文旅消费新增长点。</w:t>
            </w:r>
          </w:p>
        </w:tc>
        <w:tc>
          <w:tcPr>
            <w:tcW w:w="330" w:type="dxa"/>
            <w:noWrap w:val="0"/>
            <w:vAlign w:val="center"/>
          </w:tcPr>
          <w:p w14:paraId="24CD32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1</w:t>
            </w:r>
          </w:p>
        </w:tc>
        <w:tc>
          <w:tcPr>
            <w:tcW w:w="6750" w:type="dxa"/>
            <w:noWrap w:val="0"/>
            <w:vAlign w:val="center"/>
          </w:tcPr>
          <w:p w14:paraId="340A239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结合</w:t>
            </w:r>
            <w:r>
              <w:rPr>
                <w:rFonts w:hint="eastAsia" w:ascii="仿宋_GB2312" w:hAnsi="仿宋_GB2312" w:eastAsia="仿宋_GB2312" w:cs="仿宋_GB2312"/>
                <w:color w:val="000000"/>
                <w:sz w:val="21"/>
                <w:szCs w:val="21"/>
                <w:lang w:val="en-US" w:eastAsia="zh-CN"/>
              </w:rPr>
              <w:t>五通桥</w:t>
            </w:r>
            <w:r>
              <w:rPr>
                <w:rFonts w:hint="eastAsia" w:ascii="仿宋_GB2312" w:hAnsi="仿宋_GB2312" w:eastAsia="仿宋_GB2312" w:cs="仿宋_GB2312"/>
                <w:color w:val="000000"/>
                <w:sz w:val="21"/>
                <w:szCs w:val="21"/>
              </w:rPr>
              <w:t>盐文化博物馆，围绕盐文化开发特色主题旅游线路</w:t>
            </w:r>
            <w:r>
              <w:rPr>
                <w:rFonts w:hint="eastAsia" w:ascii="仿宋_GB2312" w:hAnsi="仿宋_GB2312" w:eastAsia="仿宋_GB2312" w:cs="仿宋_GB2312"/>
                <w:color w:val="000000"/>
                <w:sz w:val="21"/>
                <w:szCs w:val="21"/>
                <w:lang w:val="en-US" w:eastAsia="zh-CN"/>
              </w:rPr>
              <w:t>及文创产品。</w:t>
            </w:r>
          </w:p>
        </w:tc>
        <w:tc>
          <w:tcPr>
            <w:tcW w:w="1305" w:type="dxa"/>
            <w:vMerge w:val="restart"/>
            <w:noWrap w:val="0"/>
            <w:vAlign w:val="center"/>
          </w:tcPr>
          <w:p w14:paraId="2A8005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邓必强</w:t>
            </w:r>
          </w:p>
        </w:tc>
        <w:tc>
          <w:tcPr>
            <w:tcW w:w="1695" w:type="dxa"/>
            <w:vMerge w:val="restart"/>
            <w:noWrap w:val="0"/>
            <w:vAlign w:val="center"/>
          </w:tcPr>
          <w:p w14:paraId="2986E5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区文广体育</w:t>
            </w:r>
          </w:p>
          <w:p w14:paraId="1FFB56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旅游局</w:t>
            </w:r>
          </w:p>
        </w:tc>
        <w:tc>
          <w:tcPr>
            <w:tcW w:w="2119" w:type="dxa"/>
            <w:vMerge w:val="restart"/>
            <w:noWrap w:val="0"/>
            <w:vAlign w:val="center"/>
          </w:tcPr>
          <w:p w14:paraId="27E94108">
            <w:pPr>
              <w:keepNext w:val="0"/>
              <w:keepLines w:val="0"/>
              <w:pageBreakBefore w:val="0"/>
              <w:kinsoku/>
              <w:wordWrap/>
              <w:overflowPunct/>
              <w:topLinePunct w:val="0"/>
              <w:autoSpaceDE/>
              <w:autoSpaceDN/>
              <w:bidi w:val="0"/>
              <w:adjustRightInd/>
              <w:snapToGrid/>
              <w:spacing w:line="260" w:lineRule="exact"/>
              <w:ind w:firstLine="0" w:firstLineChars="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牛华镇</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西坝镇</w:t>
            </w:r>
          </w:p>
        </w:tc>
      </w:tr>
      <w:tr w14:paraId="623A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714" w:type="dxa"/>
            <w:vMerge w:val="continue"/>
            <w:noWrap w:val="0"/>
            <w:vAlign w:val="center"/>
          </w:tcPr>
          <w:p w14:paraId="7ABF3A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6AB2BA8">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4F8A5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2</w:t>
            </w:r>
          </w:p>
        </w:tc>
        <w:tc>
          <w:tcPr>
            <w:tcW w:w="6750" w:type="dxa"/>
            <w:noWrap w:val="0"/>
            <w:vAlign w:val="center"/>
          </w:tcPr>
          <w:p w14:paraId="76D04B9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结合</w:t>
            </w:r>
            <w:r>
              <w:rPr>
                <w:rFonts w:hint="eastAsia" w:ascii="仿宋_GB2312" w:hAnsi="仿宋_GB2312" w:eastAsia="仿宋_GB2312" w:cs="仿宋_GB2312"/>
                <w:color w:val="000000"/>
                <w:sz w:val="21"/>
                <w:szCs w:val="21"/>
                <w:lang w:val="en-US" w:eastAsia="zh-CN"/>
              </w:rPr>
              <w:t>全国龙舟锦标赛</w:t>
            </w:r>
            <w:r>
              <w:rPr>
                <w:rFonts w:hint="eastAsia" w:ascii="仿宋_GB2312" w:hAnsi="仿宋_GB2312" w:eastAsia="仿宋_GB2312" w:cs="仿宋_GB2312"/>
                <w:color w:val="000000"/>
                <w:sz w:val="21"/>
                <w:szCs w:val="21"/>
              </w:rPr>
              <w:t>，围绕龙舟文化开发特色主题旅游线路</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70BDF5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19E202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E9697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A3E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14" w:type="dxa"/>
            <w:vMerge w:val="continue"/>
            <w:noWrap w:val="0"/>
            <w:vAlign w:val="center"/>
          </w:tcPr>
          <w:p w14:paraId="5AA3F9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5CE8DF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37408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3</w:t>
            </w:r>
          </w:p>
        </w:tc>
        <w:tc>
          <w:tcPr>
            <w:tcW w:w="6750" w:type="dxa"/>
            <w:noWrap w:val="0"/>
            <w:vAlign w:val="center"/>
          </w:tcPr>
          <w:p w14:paraId="0550FCC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结合牛华</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麻辣滚烫·美味绽放</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及</w:t>
            </w:r>
            <w:r>
              <w:rPr>
                <w:rFonts w:hint="eastAsia" w:ascii="仿宋_GB2312" w:hAnsi="仿宋_GB2312" w:eastAsia="仿宋_GB2312" w:cs="仿宋_GB2312"/>
                <w:color w:val="000000"/>
                <w:sz w:val="21"/>
                <w:szCs w:val="21"/>
              </w:rPr>
              <w:t>西坝特色文旅活动，围绕美食文化开发特色主题旅游线路</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64087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09EEEE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9994D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DB9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6A89E1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252CACE">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5C45D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4</w:t>
            </w:r>
          </w:p>
        </w:tc>
        <w:tc>
          <w:tcPr>
            <w:tcW w:w="6750" w:type="dxa"/>
            <w:noWrap w:val="0"/>
            <w:vAlign w:val="center"/>
          </w:tcPr>
          <w:p w14:paraId="1F44F13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完善宝庆街、牛华美食街区消费场景</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0B47DA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308D6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00597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3BD5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restart"/>
            <w:noWrap w:val="0"/>
            <w:vAlign w:val="center"/>
          </w:tcPr>
          <w:p w14:paraId="271856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33</w:t>
            </w:r>
          </w:p>
        </w:tc>
        <w:tc>
          <w:tcPr>
            <w:tcW w:w="2742" w:type="dxa"/>
            <w:vMerge w:val="restart"/>
            <w:noWrap w:val="0"/>
            <w:vAlign w:val="center"/>
          </w:tcPr>
          <w:p w14:paraId="1443C779">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宋体" w:eastAsia="仿宋_GB2312" w:cs="仿宋_GB2312"/>
                <w:i w:val="0"/>
                <w:color w:val="000000"/>
                <w:kern w:val="0"/>
                <w:sz w:val="21"/>
                <w:szCs w:val="21"/>
                <w:u w:val="none"/>
                <w:lang w:val="en-US" w:eastAsia="zh-CN" w:bidi="ar"/>
              </w:rPr>
              <w:t>落实人口高质量发展9条措施，加大城区基础设施适老化、宜幼化改造，扩大托育供给。</w:t>
            </w:r>
          </w:p>
        </w:tc>
        <w:tc>
          <w:tcPr>
            <w:tcW w:w="330" w:type="dxa"/>
            <w:noWrap w:val="0"/>
            <w:vAlign w:val="center"/>
          </w:tcPr>
          <w:p w14:paraId="3670D2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5FD6AB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做好一季度育儿补贴发放。</w:t>
            </w:r>
          </w:p>
          <w:p w14:paraId="76B9B6E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依程序对符合条件的托育机构开展普惠托育认定工作；完成</w:t>
            </w:r>
            <w:r>
              <w:rPr>
                <w:rFonts w:hint="eastAsia" w:ascii="仿宋_GB2312" w:hAnsi="仿宋_GB2312" w:eastAsia="仿宋_GB2312" w:cs="仿宋_GB2312"/>
                <w:color w:val="auto"/>
                <w:sz w:val="21"/>
                <w:szCs w:val="21"/>
                <w:highlight w:val="none"/>
                <w:lang w:val="en-US" w:eastAsia="zh-CN"/>
              </w:rPr>
              <w:t>2家托育机构约90个托位认定。</w:t>
            </w:r>
          </w:p>
          <w:p w14:paraId="627B72E6">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启动开展</w:t>
            </w:r>
            <w:r>
              <w:rPr>
                <w:rFonts w:hint="eastAsia" w:ascii="仿宋_GB2312" w:hAnsi="仿宋_GB2312" w:eastAsia="仿宋_GB2312" w:cs="仿宋_GB2312"/>
                <w:color w:val="auto"/>
                <w:sz w:val="21"/>
                <w:szCs w:val="21"/>
                <w:highlight w:val="none"/>
                <w:lang w:val="en-US" w:eastAsia="zh-CN"/>
              </w:rPr>
              <w:t>65岁及以上老年健康免费体检工作，完成全年8%体检任务。</w:t>
            </w:r>
          </w:p>
        </w:tc>
        <w:tc>
          <w:tcPr>
            <w:tcW w:w="1305" w:type="dxa"/>
            <w:vMerge w:val="restart"/>
            <w:noWrap w:val="0"/>
            <w:vAlign w:val="center"/>
          </w:tcPr>
          <w:p w14:paraId="3B1A2F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01A568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卫生健康</w:t>
            </w:r>
            <w:r>
              <w:rPr>
                <w:rFonts w:hint="eastAsia" w:ascii="仿宋_GB2312" w:hAnsi="仿宋_GB2312" w:eastAsia="仿宋_GB2312" w:cs="仿宋_GB2312"/>
                <w:color w:val="000000"/>
                <w:sz w:val="21"/>
                <w:szCs w:val="21"/>
                <w:lang w:eastAsia="zh-CN"/>
              </w:rPr>
              <w:t>局</w:t>
            </w:r>
          </w:p>
        </w:tc>
        <w:tc>
          <w:tcPr>
            <w:tcW w:w="2119" w:type="dxa"/>
            <w:vMerge w:val="restart"/>
            <w:noWrap w:val="0"/>
            <w:vAlign w:val="center"/>
          </w:tcPr>
          <w:p w14:paraId="61FA2D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eastAsia="zh-CN"/>
              </w:rPr>
              <w:t>区教育局、</w:t>
            </w:r>
            <w:r>
              <w:rPr>
                <w:rFonts w:hint="eastAsia" w:ascii="仿宋_GB2312" w:hAnsi="仿宋_GB2312" w:eastAsia="仿宋_GB2312" w:cs="仿宋_GB2312"/>
                <w:color w:val="000000"/>
                <w:sz w:val="21"/>
                <w:szCs w:val="21"/>
                <w:lang w:val="en-US" w:eastAsia="zh-CN"/>
              </w:rPr>
              <w:t>区住房城乡建设局、</w:t>
            </w:r>
            <w:r>
              <w:rPr>
                <w:rFonts w:hint="eastAsia" w:ascii="仿宋_GB2312" w:hAnsi="仿宋_GB2312" w:eastAsia="仿宋_GB2312" w:cs="仿宋_GB2312"/>
                <w:color w:val="auto"/>
                <w:sz w:val="21"/>
                <w:szCs w:val="21"/>
                <w:highlight w:val="none"/>
                <w:lang w:eastAsia="zh-CN"/>
              </w:rPr>
              <w:t>区市场监管局、各镇人民政府</w:t>
            </w:r>
          </w:p>
        </w:tc>
      </w:tr>
      <w:tr w14:paraId="220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06D12E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4ADF7AC">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p>
        </w:tc>
        <w:tc>
          <w:tcPr>
            <w:tcW w:w="330" w:type="dxa"/>
            <w:noWrap w:val="0"/>
            <w:vAlign w:val="center"/>
          </w:tcPr>
          <w:p w14:paraId="04FADF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6A50FF7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做好二季度育儿补贴发放。</w:t>
            </w:r>
          </w:p>
          <w:p w14:paraId="1ADC498A">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继续开展</w:t>
            </w:r>
            <w:r>
              <w:rPr>
                <w:rFonts w:hint="eastAsia" w:ascii="仿宋_GB2312" w:hAnsi="仿宋_GB2312" w:eastAsia="仿宋_GB2312" w:cs="仿宋_GB2312"/>
                <w:color w:val="auto"/>
                <w:sz w:val="21"/>
                <w:szCs w:val="21"/>
                <w:highlight w:val="none"/>
                <w:lang w:val="en-US" w:eastAsia="zh-CN"/>
              </w:rPr>
              <w:t>65岁及以上老年健康免费体检工作，完成全年65%体检任务。</w:t>
            </w:r>
          </w:p>
        </w:tc>
        <w:tc>
          <w:tcPr>
            <w:tcW w:w="1305" w:type="dxa"/>
            <w:vMerge w:val="continue"/>
            <w:noWrap w:val="0"/>
            <w:vAlign w:val="center"/>
          </w:tcPr>
          <w:p w14:paraId="78CA04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2A3AD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E371A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3C7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4E2993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58B1D7BD">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p>
        </w:tc>
        <w:tc>
          <w:tcPr>
            <w:tcW w:w="330" w:type="dxa"/>
            <w:noWrap w:val="0"/>
            <w:vAlign w:val="center"/>
          </w:tcPr>
          <w:p w14:paraId="69E465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7CE7AF5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做好三季度育儿补贴发放。</w:t>
            </w:r>
          </w:p>
          <w:p w14:paraId="6247976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继续开展</w:t>
            </w:r>
            <w:r>
              <w:rPr>
                <w:rFonts w:hint="eastAsia" w:ascii="仿宋_GB2312" w:hAnsi="仿宋_GB2312" w:eastAsia="仿宋_GB2312" w:cs="仿宋_GB2312"/>
                <w:color w:val="auto"/>
                <w:sz w:val="21"/>
                <w:szCs w:val="21"/>
                <w:highlight w:val="none"/>
                <w:lang w:val="en-US" w:eastAsia="zh-CN"/>
              </w:rPr>
              <w:t>65岁及以上老年健康免费体检工作，完成全年85%体检任务。</w:t>
            </w:r>
          </w:p>
        </w:tc>
        <w:tc>
          <w:tcPr>
            <w:tcW w:w="1305" w:type="dxa"/>
            <w:vMerge w:val="continue"/>
            <w:noWrap w:val="0"/>
            <w:vAlign w:val="center"/>
          </w:tcPr>
          <w:p w14:paraId="52C1F4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45473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CB55D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4FF9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14" w:type="dxa"/>
            <w:vMerge w:val="continue"/>
            <w:noWrap w:val="0"/>
            <w:vAlign w:val="center"/>
          </w:tcPr>
          <w:p w14:paraId="58E6D1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D3D512F">
            <w:pPr>
              <w:keepNext w:val="0"/>
              <w:keepLines w:val="0"/>
              <w:pageBreakBefore w:val="0"/>
              <w:widowControl/>
              <w:suppressLineNumbers w:val="0"/>
              <w:kinsoku/>
              <w:wordWrap/>
              <w:overflowPunct/>
              <w:topLinePunct w:val="0"/>
              <w:autoSpaceDE/>
              <w:autoSpaceDN/>
              <w:bidi w:val="0"/>
              <w:adjustRightInd/>
              <w:snapToGrid/>
              <w:spacing w:line="250" w:lineRule="exact"/>
              <w:ind w:firstLine="0" w:firstLineChars="0"/>
              <w:jc w:val="both"/>
              <w:textAlignment w:val="center"/>
              <w:rPr>
                <w:rFonts w:hint="eastAsia" w:ascii="仿宋_GB2312" w:hAnsi="仿宋_GB2312" w:eastAsia="仿宋_GB2312" w:cs="仿宋_GB2312"/>
                <w:color w:val="000000"/>
                <w:sz w:val="21"/>
                <w:szCs w:val="21"/>
              </w:rPr>
            </w:pPr>
          </w:p>
        </w:tc>
        <w:tc>
          <w:tcPr>
            <w:tcW w:w="330" w:type="dxa"/>
            <w:noWrap w:val="0"/>
            <w:vAlign w:val="center"/>
          </w:tcPr>
          <w:p w14:paraId="7E7CDD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7508B5C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做好四季度育儿补贴发放。</w:t>
            </w:r>
          </w:p>
          <w:p w14:paraId="7CD9B22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全面完成</w:t>
            </w:r>
            <w:r>
              <w:rPr>
                <w:rFonts w:hint="eastAsia" w:ascii="仿宋_GB2312" w:hAnsi="仿宋_GB2312" w:eastAsia="仿宋_GB2312" w:cs="仿宋_GB2312"/>
                <w:color w:val="auto"/>
                <w:sz w:val="21"/>
                <w:szCs w:val="21"/>
                <w:highlight w:val="none"/>
                <w:lang w:val="en-US" w:eastAsia="zh-CN"/>
              </w:rPr>
              <w:t>65岁及以上老年健康免费体检工作，完成全年100%体检任务。</w:t>
            </w:r>
          </w:p>
        </w:tc>
        <w:tc>
          <w:tcPr>
            <w:tcW w:w="1305" w:type="dxa"/>
            <w:vMerge w:val="continue"/>
            <w:noWrap w:val="0"/>
            <w:vAlign w:val="center"/>
          </w:tcPr>
          <w:p w14:paraId="5EA7C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A7280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468F7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1F63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14" w:type="dxa"/>
            <w:vMerge w:val="restart"/>
            <w:noWrap w:val="0"/>
            <w:vAlign w:val="center"/>
          </w:tcPr>
          <w:p w14:paraId="0C9147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000000"/>
                <w:sz w:val="21"/>
                <w:szCs w:val="21"/>
                <w:lang w:val="en-US" w:eastAsia="zh-CN"/>
              </w:rPr>
              <w:t>34</w:t>
            </w:r>
          </w:p>
        </w:tc>
        <w:tc>
          <w:tcPr>
            <w:tcW w:w="2742" w:type="dxa"/>
            <w:vMerge w:val="restart"/>
            <w:noWrap w:val="0"/>
            <w:vAlign w:val="center"/>
          </w:tcPr>
          <w:p w14:paraId="444701C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实施医疗卫生强基工程，推动区人民医院新院区尽早投用，促进“三医”协同发展。</w:t>
            </w:r>
          </w:p>
        </w:tc>
        <w:tc>
          <w:tcPr>
            <w:tcW w:w="330" w:type="dxa"/>
            <w:noWrap w:val="0"/>
            <w:vAlign w:val="center"/>
          </w:tcPr>
          <w:p w14:paraId="35C76E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4B9BC1E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1.开展全区医疗机构重复医疗检查检验、违规收费等集中整治工作督导检查。</w:t>
            </w:r>
          </w:p>
          <w:p w14:paraId="5BBF336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2.指导牛华社区卫生服务中心制定《基层特色科室建设实施方案》，开展老年医学科建设。</w:t>
            </w:r>
          </w:p>
          <w:p w14:paraId="3E73526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3.选派区级专家到基层医疗机构开展对口支援，提升基层医疗机构专科能力。</w:t>
            </w:r>
          </w:p>
          <w:p w14:paraId="4A968A41">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auto"/>
                <w:sz w:val="21"/>
                <w:szCs w:val="21"/>
                <w:highlight w:val="none"/>
                <w:lang w:val="en-US" w:eastAsia="zh-CN"/>
              </w:rPr>
              <w:t>4.区人民医院建设项目完成基建工程竣工验收和内电调试及人防验收，开展家具、家电、医疗设备招标开标工作。</w:t>
            </w:r>
          </w:p>
        </w:tc>
        <w:tc>
          <w:tcPr>
            <w:tcW w:w="1305" w:type="dxa"/>
            <w:vMerge w:val="restart"/>
            <w:noWrap w:val="0"/>
            <w:vAlign w:val="center"/>
          </w:tcPr>
          <w:p w14:paraId="5FF2D5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4CBC13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000000"/>
                <w:sz w:val="21"/>
                <w:szCs w:val="21"/>
                <w:lang w:eastAsia="zh-CN"/>
              </w:rPr>
              <w:t>区卫生健康局</w:t>
            </w:r>
          </w:p>
        </w:tc>
        <w:tc>
          <w:tcPr>
            <w:tcW w:w="2119" w:type="dxa"/>
            <w:vMerge w:val="restart"/>
            <w:noWrap w:val="0"/>
            <w:vAlign w:val="center"/>
          </w:tcPr>
          <w:p w14:paraId="72D966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区住房城乡建设局</w:t>
            </w:r>
          </w:p>
        </w:tc>
      </w:tr>
      <w:tr w14:paraId="016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714" w:type="dxa"/>
            <w:vMerge w:val="continue"/>
            <w:noWrap w:val="0"/>
            <w:vAlign w:val="center"/>
          </w:tcPr>
          <w:p w14:paraId="72D9CC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95B12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E9099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38F5575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1.发挥中医专科优势，开展全区基层医务人员中医药适宜技术培训，“首诊看中医”品牌日、中医药进校园活动，推广中医药文化。</w:t>
            </w:r>
          </w:p>
          <w:p w14:paraId="1CBF6C3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2.区人民医院建设项目完成消防验收，完成家具、家电采购验收，医疗设备安装及调试工作，顺利完成搬迁工作，正式投入使用。</w:t>
            </w:r>
          </w:p>
        </w:tc>
        <w:tc>
          <w:tcPr>
            <w:tcW w:w="1305" w:type="dxa"/>
            <w:vMerge w:val="continue"/>
            <w:noWrap w:val="0"/>
            <w:vAlign w:val="center"/>
          </w:tcPr>
          <w:p w14:paraId="71B44D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ABD9B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0C2F5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1B9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714" w:type="dxa"/>
            <w:vMerge w:val="continue"/>
            <w:noWrap w:val="0"/>
            <w:vAlign w:val="center"/>
          </w:tcPr>
          <w:p w14:paraId="04A89F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BB884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2418F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29E5CAAA">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highlight w:val="none"/>
                <w:lang w:val="en-US" w:eastAsia="zh-CN"/>
              </w:rPr>
              <w:t>围绕专科建设开展新技术新项目，加强专科能力建设。</w:t>
            </w:r>
          </w:p>
        </w:tc>
        <w:tc>
          <w:tcPr>
            <w:tcW w:w="1305" w:type="dxa"/>
            <w:vMerge w:val="continue"/>
            <w:noWrap w:val="0"/>
            <w:vAlign w:val="center"/>
          </w:tcPr>
          <w:p w14:paraId="326298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24E43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5FC8F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EDA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14" w:type="dxa"/>
            <w:vMerge w:val="continue"/>
            <w:noWrap w:val="0"/>
            <w:vAlign w:val="center"/>
          </w:tcPr>
          <w:p w14:paraId="2FB631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D9271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35B4E07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7D075F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完成牛华社区卫生服务中心基层特色科室建设项目。</w:t>
            </w:r>
          </w:p>
        </w:tc>
        <w:tc>
          <w:tcPr>
            <w:tcW w:w="1305" w:type="dxa"/>
            <w:vMerge w:val="continue"/>
            <w:noWrap w:val="0"/>
            <w:vAlign w:val="center"/>
          </w:tcPr>
          <w:p w14:paraId="219B0F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51A59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26524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D4B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5" w:hRule="atLeast"/>
          <w:jc w:val="center"/>
        </w:trPr>
        <w:tc>
          <w:tcPr>
            <w:tcW w:w="714" w:type="dxa"/>
            <w:vMerge w:val="restart"/>
            <w:noWrap w:val="0"/>
            <w:vAlign w:val="center"/>
          </w:tcPr>
          <w:p w14:paraId="44085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684B7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39D2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CD9F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53BD4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65FACA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35</w:t>
            </w:r>
          </w:p>
          <w:p w14:paraId="0D304D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4E24D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C86CB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CDDD4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1B102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C9D0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6E75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F3CE0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AC8C7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030B0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50B1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9A971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8699B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27F46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DBB2C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E5F1C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CDBCA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35</w:t>
            </w:r>
          </w:p>
        </w:tc>
        <w:tc>
          <w:tcPr>
            <w:tcW w:w="2742" w:type="dxa"/>
            <w:vMerge w:val="restart"/>
            <w:noWrap w:val="0"/>
            <w:vAlign w:val="center"/>
          </w:tcPr>
          <w:p w14:paraId="74AB7A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12B9B7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坚持安全预防和应急抢险并重，全力开展煤矿、危化、工贸、消防、食品药品、“九小场所”、古镇古街等重点领域安全专项整治，力争创成国家级质量强区，用好“1+10+N”联动应对处置机制，确保各类风险隐患查得出、消得了，坚决防范遏制重特大安全生产事故发生。</w:t>
            </w:r>
          </w:p>
          <w:p w14:paraId="70C250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CF8AF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12760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2E02D4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A03AA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30E16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27D11C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476F67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坚持安全预防和应急抢险并重，全力开展煤矿、危化、工贸、消防、食品药品、“九小场所”、古镇古街等重点领域安全专项整治，力争创成国家级质量强区，用好“1+10+N”联动应对处置机制，确保各类风险隐患查得出、消得了，坚决防范遏制重特大安全生产事故发生。</w:t>
            </w:r>
          </w:p>
        </w:tc>
        <w:tc>
          <w:tcPr>
            <w:tcW w:w="330" w:type="dxa"/>
            <w:noWrap w:val="0"/>
            <w:vAlign w:val="center"/>
          </w:tcPr>
          <w:p w14:paraId="43B2B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643C278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default" w:ascii="仿宋_GB2312" w:hAnsi="仿宋_GB2312" w:eastAsia="仿宋_GB2312" w:cs="仿宋_GB2312"/>
                <w:color w:val="auto"/>
                <w:sz w:val="21"/>
                <w:szCs w:val="21"/>
                <w:lang w:val="en-US" w:eastAsia="zh-CN"/>
              </w:rPr>
              <w:t>召开第一季度安委会，</w:t>
            </w:r>
            <w:r>
              <w:rPr>
                <w:rFonts w:hint="eastAsia" w:ascii="仿宋_GB2312" w:hAnsi="仿宋_GB2312" w:eastAsia="仿宋_GB2312" w:cs="仿宋_GB2312"/>
                <w:color w:val="auto"/>
                <w:sz w:val="21"/>
                <w:szCs w:val="21"/>
                <w:lang w:val="en-US" w:eastAsia="zh-CN"/>
              </w:rPr>
              <w:t>持续推进</w:t>
            </w:r>
            <w:r>
              <w:rPr>
                <w:rFonts w:hint="default" w:ascii="仿宋_GB2312" w:hAnsi="仿宋_GB2312" w:eastAsia="仿宋_GB2312" w:cs="仿宋_GB2312"/>
                <w:color w:val="auto"/>
                <w:sz w:val="21"/>
                <w:szCs w:val="21"/>
                <w:lang w:val="en-US" w:eastAsia="zh-CN"/>
              </w:rPr>
              <w:t>安全生产治本攻坚三年行动</w:t>
            </w:r>
            <w:r>
              <w:rPr>
                <w:rFonts w:hint="eastAsia" w:ascii="仿宋_GB2312" w:hAnsi="仿宋_GB2312" w:eastAsia="仿宋_GB2312" w:cs="仿宋_GB2312"/>
                <w:color w:val="auto"/>
                <w:sz w:val="21"/>
                <w:szCs w:val="21"/>
                <w:lang w:val="en-US" w:eastAsia="zh-CN"/>
              </w:rPr>
              <w:t>、扎实开展安全生产风险隐患排查整治“冬春行动”，古镇古街、老旧小区等重点区域消防“冬春行动”专项明查暗访行动等</w:t>
            </w:r>
            <w:r>
              <w:rPr>
                <w:rFonts w:hint="default" w:ascii="仿宋_GB2312" w:hAnsi="仿宋_GB2312" w:eastAsia="仿宋_GB2312" w:cs="仿宋_GB2312"/>
                <w:color w:val="auto"/>
                <w:sz w:val="21"/>
                <w:szCs w:val="21"/>
                <w:lang w:val="en-US" w:eastAsia="zh-CN"/>
              </w:rPr>
              <w:t>，做好节后复工复产和重点行业领域专项整治工作</w:t>
            </w:r>
            <w:r>
              <w:rPr>
                <w:rFonts w:hint="eastAsia" w:ascii="仿宋_GB2312" w:hAnsi="仿宋_GB2312" w:eastAsia="仿宋_GB2312" w:cs="仿宋_GB2312"/>
                <w:color w:val="auto"/>
                <w:sz w:val="21"/>
                <w:szCs w:val="21"/>
                <w:lang w:val="en-US" w:eastAsia="zh-CN"/>
              </w:rPr>
              <w:t>。</w:t>
            </w:r>
          </w:p>
          <w:p w14:paraId="5C51322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auto"/>
                <w:sz w:val="21"/>
                <w:szCs w:val="21"/>
                <w:lang w:val="en-US" w:eastAsia="zh-CN"/>
              </w:rPr>
              <w:t>2.针对煤矿、</w:t>
            </w:r>
            <w:r>
              <w:rPr>
                <w:rFonts w:hint="default" w:ascii="仿宋_GB2312" w:hAnsi="仿宋_GB2312" w:eastAsia="仿宋_GB2312" w:cs="仿宋_GB2312"/>
                <w:color w:val="auto"/>
                <w:sz w:val="21"/>
                <w:szCs w:val="21"/>
                <w:lang w:val="en-US" w:eastAsia="zh-CN"/>
              </w:rPr>
              <w:t>危化生产企业开展</w:t>
            </w:r>
            <w:r>
              <w:rPr>
                <w:rFonts w:hint="eastAsia" w:ascii="仿宋_GB2312" w:hAnsi="仿宋_GB2312" w:eastAsia="仿宋_GB2312" w:cs="仿宋_GB2312"/>
                <w:color w:val="auto"/>
                <w:sz w:val="21"/>
                <w:szCs w:val="21"/>
                <w:lang w:val="en-US" w:eastAsia="zh-CN"/>
              </w:rPr>
              <w:t>冬春行动</w:t>
            </w:r>
            <w:r>
              <w:rPr>
                <w:rFonts w:hint="default" w:ascii="仿宋_GB2312" w:hAnsi="仿宋_GB2312" w:eastAsia="仿宋_GB2312" w:cs="仿宋_GB2312"/>
                <w:color w:val="auto"/>
                <w:sz w:val="21"/>
                <w:szCs w:val="21"/>
                <w:lang w:val="en-US" w:eastAsia="zh-CN"/>
              </w:rPr>
              <w:t>全覆盖大检查，重点加强问题隐患排查</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000000"/>
                <w:sz w:val="21"/>
                <w:szCs w:val="21"/>
                <w:lang w:val="en-US" w:eastAsia="zh-CN"/>
              </w:rPr>
              <w:t>全覆盖检查工贸领域粉尘涉爆、熔融金属企业，全面推进风险隐患排查“冬春行动”。</w:t>
            </w:r>
          </w:p>
          <w:p w14:paraId="0D38600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3.联合公安部门开展烟花爆竹“打非治违”行动，会同各镇和有关部门开展春节期间烟花爆竹禁限放管控工作。</w:t>
            </w:r>
          </w:p>
          <w:p w14:paraId="21E4B7D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4.制定出台《2026年森林防火命令》，开展森林防灭火督查，开展全区厂房仓储场所消防安全专项整治行动。</w:t>
            </w:r>
          </w:p>
        </w:tc>
        <w:tc>
          <w:tcPr>
            <w:tcW w:w="1305" w:type="dxa"/>
            <w:vMerge w:val="restart"/>
            <w:noWrap w:val="0"/>
            <w:vAlign w:val="center"/>
          </w:tcPr>
          <w:p w14:paraId="4E6A4F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4D120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73421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259E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579498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p w14:paraId="070887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0B4CB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55ABC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F84D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C59B5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DAE53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79344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21D96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5C5A7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10700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2F3A5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00D62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853E0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FFC6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ABAF0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5AF37F9">
            <w:pPr>
              <w:widowControl w:val="0"/>
              <w:spacing w:after="120" w:line="580" w:lineRule="exact"/>
              <w:ind w:left="0" w:leftChars="0" w:firstLine="0" w:firstLineChars="0"/>
              <w:jc w:val="both"/>
              <w:rPr>
                <w:rFonts w:hint="eastAsia" w:ascii="Times New Roman" w:hAnsi="Times New Roman" w:eastAsia="仿宋_GB2312" w:cs="Times New Roman"/>
                <w:kern w:val="2"/>
                <w:sz w:val="24"/>
                <w:szCs w:val="24"/>
                <w:lang w:val="en-US" w:eastAsia="zh-CN" w:bidi="ar-SA"/>
              </w:rPr>
            </w:pPr>
          </w:p>
          <w:p w14:paraId="74FAC4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43E8EB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927DB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1E4F2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9D1CC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609ED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应急</w:t>
            </w:r>
            <w:r>
              <w:rPr>
                <w:rFonts w:hint="eastAsia" w:ascii="仿宋_GB2312" w:hAnsi="仿宋_GB2312" w:eastAsia="仿宋_GB2312" w:cs="仿宋_GB2312"/>
                <w:color w:val="000000"/>
                <w:sz w:val="21"/>
                <w:szCs w:val="21"/>
                <w:lang w:eastAsia="zh-CN"/>
              </w:rPr>
              <w:t>局</w:t>
            </w:r>
          </w:p>
          <w:p w14:paraId="07AFF8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AB43F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4B948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3902D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4680D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7FC3F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A114C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380B3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D5FE9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392F4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0F50F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6C462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CF491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7DB81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9B036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D9988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365F742">
            <w:pPr>
              <w:keepNext w:val="0"/>
              <w:keepLines w:val="0"/>
              <w:pageBreakBefore w:val="0"/>
              <w:widowControl w:val="0"/>
              <w:kinsoku/>
              <w:wordWrap/>
              <w:overflowPunct/>
              <w:topLinePunct w:val="0"/>
              <w:autoSpaceDE/>
              <w:autoSpaceDN/>
              <w:bidi w:val="0"/>
              <w:adjustRightInd/>
              <w:snapToGrid/>
              <w:spacing w:after="120" w:line="340" w:lineRule="exact"/>
              <w:ind w:left="0" w:leftChars="0" w:firstLine="0" w:firstLineChars="0"/>
              <w:jc w:val="both"/>
              <w:textAlignment w:val="auto"/>
              <w:rPr>
                <w:rFonts w:hint="eastAsia" w:ascii="Times New Roman" w:hAnsi="Times New Roman" w:eastAsia="仿宋_GB2312" w:cs="Times New Roman"/>
                <w:kern w:val="2"/>
                <w:sz w:val="24"/>
                <w:szCs w:val="24"/>
                <w:lang w:val="en-US" w:eastAsia="zh-CN" w:bidi="ar-SA"/>
              </w:rPr>
            </w:pPr>
          </w:p>
          <w:p w14:paraId="0518AFC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区</w:t>
            </w:r>
            <w:r>
              <w:rPr>
                <w:rFonts w:hint="eastAsia" w:ascii="仿宋_GB2312" w:hAnsi="仿宋_GB2312" w:eastAsia="仿宋_GB2312" w:cs="仿宋_GB2312"/>
                <w:color w:val="000000"/>
                <w:sz w:val="21"/>
                <w:szCs w:val="21"/>
                <w:lang w:val="en-US" w:eastAsia="zh-CN"/>
              </w:rPr>
              <w:t>应急</w:t>
            </w:r>
            <w:r>
              <w:rPr>
                <w:rFonts w:hint="eastAsia" w:ascii="仿宋_GB2312" w:hAnsi="仿宋_GB2312" w:eastAsia="仿宋_GB2312" w:cs="仿宋_GB2312"/>
                <w:color w:val="000000"/>
                <w:sz w:val="21"/>
                <w:szCs w:val="21"/>
                <w:lang w:eastAsia="zh-CN"/>
              </w:rPr>
              <w:t>局</w:t>
            </w:r>
          </w:p>
        </w:tc>
        <w:tc>
          <w:tcPr>
            <w:tcW w:w="2119" w:type="dxa"/>
            <w:vMerge w:val="restart"/>
            <w:noWrap w:val="0"/>
            <w:vAlign w:val="center"/>
          </w:tcPr>
          <w:p w14:paraId="74020C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76E06D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区经济信息化局、区教育局、区公安分局、区民政局、自然资源局、区住房城乡建设局、区交通运输局、区水务局、区农业农村局、区文广体育旅游局、区卫生健康局、</w:t>
            </w:r>
            <w:r>
              <w:rPr>
                <w:rFonts w:hint="default" w:ascii="仿宋_GB2312" w:hAnsi="仿宋_GB2312" w:eastAsia="仿宋_GB2312" w:cs="仿宋_GB2312"/>
                <w:color w:val="auto"/>
                <w:kern w:val="2"/>
                <w:sz w:val="21"/>
                <w:szCs w:val="21"/>
                <w:lang w:val="en-US" w:eastAsia="zh-CN" w:bidi="ar-SA"/>
              </w:rPr>
              <w:t>区市场监管局</w:t>
            </w:r>
            <w:r>
              <w:rPr>
                <w:rFonts w:hint="eastAsia" w:ascii="仿宋_GB2312" w:hAnsi="仿宋_GB2312" w:eastAsia="仿宋_GB2312" w:cs="仿宋_GB2312"/>
                <w:color w:val="auto"/>
                <w:kern w:val="2"/>
                <w:sz w:val="21"/>
                <w:szCs w:val="21"/>
                <w:lang w:val="en-US" w:eastAsia="zh-CN" w:bidi="ar-SA"/>
              </w:rPr>
              <w:t>、区消防大队、各镇</w:t>
            </w:r>
          </w:p>
          <w:p w14:paraId="392AE5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250440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5A0D8B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2B7452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22C0CA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1D2ABD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373EDD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73BA1A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5A2EBA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p>
          <w:p w14:paraId="134852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kern w:val="2"/>
                <w:sz w:val="21"/>
                <w:szCs w:val="21"/>
                <w:lang w:val="en-US" w:eastAsia="zh-CN" w:bidi="ar-SA"/>
              </w:rPr>
              <w:t>区经济信息化局、区教育局、区公安分局、区民政局、自然资源局、区住房城乡建设局、区交通运输局、区水务局、区农业农村局、区文广体育旅游局、区卫生健康局、</w:t>
            </w:r>
            <w:r>
              <w:rPr>
                <w:rFonts w:hint="default" w:ascii="仿宋_GB2312" w:hAnsi="仿宋_GB2312" w:eastAsia="仿宋_GB2312" w:cs="仿宋_GB2312"/>
                <w:color w:val="auto"/>
                <w:kern w:val="2"/>
                <w:sz w:val="21"/>
                <w:szCs w:val="21"/>
                <w:lang w:val="en-US" w:eastAsia="zh-CN" w:bidi="ar-SA"/>
              </w:rPr>
              <w:t>区市场监管局</w:t>
            </w:r>
            <w:r>
              <w:rPr>
                <w:rFonts w:hint="eastAsia" w:ascii="仿宋_GB2312" w:hAnsi="仿宋_GB2312" w:eastAsia="仿宋_GB2312" w:cs="仿宋_GB2312"/>
                <w:color w:val="auto"/>
                <w:kern w:val="2"/>
                <w:sz w:val="21"/>
                <w:szCs w:val="21"/>
                <w:lang w:val="en-US" w:eastAsia="zh-CN" w:bidi="ar-SA"/>
              </w:rPr>
              <w:t>、区消防大队、各镇</w:t>
            </w:r>
          </w:p>
        </w:tc>
      </w:tr>
      <w:tr w14:paraId="3960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0" w:hRule="atLeast"/>
          <w:jc w:val="center"/>
        </w:trPr>
        <w:tc>
          <w:tcPr>
            <w:tcW w:w="714" w:type="dxa"/>
            <w:vMerge w:val="continue"/>
            <w:noWrap w:val="0"/>
            <w:vAlign w:val="center"/>
          </w:tcPr>
          <w:p w14:paraId="72D6D9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1B51A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9803F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935B4D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r>
              <w:rPr>
                <w:rFonts w:hint="default" w:ascii="仿宋_GB2312" w:hAnsi="仿宋_GB2312" w:eastAsia="仿宋_GB2312" w:cs="仿宋_GB2312"/>
                <w:color w:val="000000"/>
                <w:sz w:val="21"/>
                <w:szCs w:val="21"/>
                <w:lang w:val="en-US" w:eastAsia="zh-CN"/>
              </w:rPr>
              <w:t>召开第二季度安委会，强化重点行业的安全监管</w:t>
            </w:r>
            <w:r>
              <w:rPr>
                <w:rFonts w:hint="eastAsia" w:ascii="仿宋_GB2312" w:hAnsi="仿宋_GB2312" w:eastAsia="仿宋_GB2312" w:cs="仿宋_GB2312"/>
                <w:color w:val="000000"/>
                <w:sz w:val="21"/>
                <w:szCs w:val="21"/>
                <w:lang w:val="en-US" w:eastAsia="zh-CN"/>
              </w:rPr>
              <w:t>，组织开展</w:t>
            </w:r>
            <w:r>
              <w:rPr>
                <w:rFonts w:hint="default" w:ascii="仿宋_GB2312" w:hAnsi="仿宋_GB2312" w:eastAsia="仿宋_GB2312" w:cs="仿宋_GB2312"/>
                <w:color w:val="000000"/>
                <w:sz w:val="21"/>
                <w:szCs w:val="21"/>
                <w:lang w:val="en-US" w:eastAsia="zh-CN"/>
              </w:rPr>
              <w:t>“五一”期间安全大检查大排查</w:t>
            </w:r>
            <w:r>
              <w:rPr>
                <w:rFonts w:hint="eastAsia" w:ascii="仿宋_GB2312" w:hAnsi="仿宋_GB2312" w:eastAsia="仿宋_GB2312" w:cs="仿宋_GB2312"/>
                <w:color w:val="000000"/>
                <w:sz w:val="21"/>
                <w:szCs w:val="21"/>
                <w:lang w:val="en-US" w:eastAsia="zh-CN"/>
              </w:rPr>
              <w:t>。</w:t>
            </w:r>
          </w:p>
          <w:p w14:paraId="1F6A2CB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3.有序推进森林防灭火督查工作。</w:t>
            </w:r>
          </w:p>
          <w:p w14:paraId="40FE004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3.督促企业加强应急预案修订演练，明确1家危化企业会同相关部门开展2026年度第一次危险化学品事故政企应急演练。</w:t>
            </w:r>
          </w:p>
          <w:p w14:paraId="302AFF2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4.联合区经信局开展工贸企业安全生产“明白人”能力提升培训，重点对粉尘涉爆、熔融金属和有限空间作业等高风险领域企业开展专题培训。</w:t>
            </w:r>
          </w:p>
          <w:p w14:paraId="309BC6F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5.清明时节开展农村地区烟花爆竹政策宣传和安全巡查，做好汛期值守。</w:t>
            </w:r>
          </w:p>
          <w:p w14:paraId="114F93F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6.持续抓好畅通消防“生命通道”，电动自行车，人员密集场所动火作业和建筑保温材料等3个国字号专项整治。</w:t>
            </w:r>
          </w:p>
        </w:tc>
        <w:tc>
          <w:tcPr>
            <w:tcW w:w="1305" w:type="dxa"/>
            <w:vMerge w:val="continue"/>
            <w:noWrap w:val="0"/>
            <w:vAlign w:val="center"/>
          </w:tcPr>
          <w:p w14:paraId="15B0AF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DAD6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6E7CC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EE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714" w:type="dxa"/>
            <w:vMerge w:val="continue"/>
            <w:noWrap w:val="0"/>
            <w:vAlign w:val="center"/>
          </w:tcPr>
          <w:p w14:paraId="4EC43F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1332BB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78E31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3A316AD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r>
              <w:rPr>
                <w:rFonts w:hint="default" w:ascii="仿宋_GB2312" w:hAnsi="仿宋_GB2312" w:eastAsia="仿宋_GB2312" w:cs="仿宋_GB2312"/>
                <w:color w:val="auto"/>
                <w:sz w:val="21"/>
                <w:szCs w:val="21"/>
                <w:lang w:val="en-US" w:eastAsia="zh-CN"/>
              </w:rPr>
              <w:t>召开第三季度安委会</w:t>
            </w:r>
            <w:r>
              <w:rPr>
                <w:rFonts w:hint="eastAsia" w:ascii="仿宋_GB2312" w:hAnsi="仿宋_GB2312" w:eastAsia="仿宋_GB2312" w:cs="仿宋_GB2312"/>
                <w:color w:val="auto"/>
                <w:sz w:val="21"/>
                <w:szCs w:val="21"/>
                <w:lang w:val="en-US" w:eastAsia="zh-CN"/>
              </w:rPr>
              <w:t>，安排部署主汛期安全生产工作要求。</w:t>
            </w:r>
          </w:p>
          <w:p w14:paraId="766BBC9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default" w:ascii="仿宋_GB2312" w:hAnsi="仿宋_GB2312" w:eastAsia="仿宋_GB2312" w:cs="仿宋_GB2312"/>
                <w:color w:val="auto"/>
                <w:sz w:val="21"/>
                <w:szCs w:val="21"/>
                <w:lang w:val="en-US" w:eastAsia="zh-CN"/>
              </w:rPr>
              <w:t>持续开展汛期安全大检查，做好汛期值班值守工作，严格执行极端天气撤人制度</w:t>
            </w:r>
            <w:r>
              <w:rPr>
                <w:rFonts w:hint="eastAsia" w:ascii="仿宋_GB2312" w:hAnsi="仿宋_GB2312" w:eastAsia="仿宋_GB2312" w:cs="仿宋_GB2312"/>
                <w:color w:val="auto"/>
                <w:sz w:val="21"/>
                <w:szCs w:val="21"/>
                <w:lang w:val="en-US" w:eastAsia="zh-CN"/>
              </w:rPr>
              <w:t>，组织开展区级防汛演练不少于1次。</w:t>
            </w:r>
          </w:p>
          <w:p w14:paraId="410D82C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3.对涉有限空间重点工贸企业开展安全巡查，指导各乡镇对涉有限空间工贸领域小作坊家庭式生产经营单位开展隐患排查治理。</w:t>
            </w:r>
          </w:p>
          <w:p w14:paraId="17DEBFD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auto"/>
                <w:sz w:val="21"/>
                <w:szCs w:val="21"/>
                <w:lang w:val="en-US" w:eastAsia="zh-CN"/>
              </w:rPr>
              <w:t>4.持续抓好“小型餐饮场所”“高层建筑</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两项重点整治行动，严格落实国务院安委会办公室《关于坚决防范遏制小型餐饮场所群死群伤火灾事故的通知》精神，同步推进国务院安委会部署的高层建筑重大火灾风险隐患排查整治行动</w:t>
            </w:r>
            <w:r>
              <w:rPr>
                <w:rFonts w:hint="eastAsia" w:ascii="仿宋_GB2312" w:hAnsi="仿宋_GB2312" w:eastAsia="仿宋_GB2312" w:cs="仿宋_GB2312"/>
                <w:color w:val="000000"/>
                <w:sz w:val="21"/>
                <w:szCs w:val="21"/>
                <w:lang w:val="en-US" w:eastAsia="zh-CN"/>
              </w:rPr>
              <w:t>。</w:t>
            </w:r>
          </w:p>
        </w:tc>
        <w:tc>
          <w:tcPr>
            <w:tcW w:w="1305" w:type="dxa"/>
            <w:vMerge w:val="continue"/>
            <w:noWrap w:val="0"/>
            <w:vAlign w:val="center"/>
          </w:tcPr>
          <w:p w14:paraId="271543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7D205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226CC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047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atLeast"/>
          <w:jc w:val="center"/>
        </w:trPr>
        <w:tc>
          <w:tcPr>
            <w:tcW w:w="714" w:type="dxa"/>
            <w:vMerge w:val="continue"/>
            <w:noWrap w:val="0"/>
            <w:vAlign w:val="center"/>
          </w:tcPr>
          <w:p w14:paraId="5DEC5D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9DDDD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037CD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3336B31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1.召开</w:t>
            </w:r>
            <w:r>
              <w:rPr>
                <w:rFonts w:hint="default" w:ascii="仿宋_GB2312" w:hAnsi="仿宋_GB2312" w:eastAsia="仿宋_GB2312" w:cs="仿宋_GB2312"/>
                <w:color w:val="000000"/>
                <w:sz w:val="21"/>
                <w:szCs w:val="21"/>
                <w:lang w:val="en-US" w:eastAsia="zh-CN"/>
              </w:rPr>
              <w:t>第四季度安委会</w:t>
            </w:r>
            <w:r>
              <w:rPr>
                <w:rFonts w:hint="eastAsia" w:ascii="仿宋_GB2312" w:hAnsi="仿宋_GB2312" w:eastAsia="仿宋_GB2312" w:cs="仿宋_GB2312"/>
                <w:color w:val="000000"/>
                <w:sz w:val="21"/>
                <w:szCs w:val="21"/>
                <w:lang w:val="en-US" w:eastAsia="zh-CN"/>
              </w:rPr>
              <w:t>，组织开展国庆和</w:t>
            </w:r>
            <w:r>
              <w:rPr>
                <w:rFonts w:hint="default" w:ascii="仿宋_GB2312" w:hAnsi="仿宋_GB2312" w:eastAsia="仿宋_GB2312" w:cs="仿宋_GB2312"/>
                <w:color w:val="000000"/>
                <w:sz w:val="21"/>
                <w:szCs w:val="21"/>
                <w:lang w:val="en-US" w:eastAsia="zh-CN"/>
              </w:rPr>
              <w:t>岁末年初安全生产</w:t>
            </w:r>
            <w:r>
              <w:rPr>
                <w:rFonts w:hint="eastAsia" w:ascii="仿宋_GB2312" w:hAnsi="仿宋_GB2312" w:eastAsia="仿宋_GB2312" w:cs="仿宋_GB2312"/>
                <w:color w:val="000000"/>
                <w:sz w:val="21"/>
                <w:szCs w:val="21"/>
                <w:lang w:val="en-US" w:eastAsia="zh-CN"/>
              </w:rPr>
              <w:t>专项检查。</w:t>
            </w:r>
          </w:p>
          <w:p w14:paraId="121598F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2.研究谋划2027年安全生产工作，明确1家危化企业会同消防、公安、生态环境、交通等部门开展2026年度第二次危化品事故政企应急演练。</w:t>
            </w:r>
          </w:p>
          <w:p w14:paraId="72795A0B">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3.开展岁末年初工贸企业风险隐患排查整治专项行动，重点紧盯粉尘涉爆、熔融金属等高风险行业及动火作业、有限空间作业、检维修等关键环节。</w:t>
            </w:r>
          </w:p>
          <w:p w14:paraId="66B4BF51">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4.联合公安部门开展烟花爆竹“打非治违”，针对乐山机场通航，研究分析烟花爆竹禁限放管控工作，规划零售经营布局调整。</w:t>
            </w:r>
          </w:p>
          <w:p w14:paraId="311B4C0D">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5.持续发动各镇，各部门，及社会各界宣传力量，通过摆摊设点，走</w:t>
            </w:r>
            <w:r>
              <w:rPr>
                <w:rFonts w:hint="eastAsia" w:ascii="仿宋_GB2312" w:hAnsi="仿宋_GB2312" w:eastAsia="仿宋_GB2312" w:cs="仿宋_GB2312"/>
                <w:color w:val="auto"/>
                <w:sz w:val="21"/>
                <w:szCs w:val="21"/>
                <w:lang w:val="en-US" w:eastAsia="zh-CN"/>
              </w:rPr>
              <w:t>街串巷，敲门入户等形式，把消防知识送到群众身边</w:t>
            </w:r>
            <w:r>
              <w:rPr>
                <w:rFonts w:hint="eastAsia" w:ascii="仿宋_GB2312" w:hAnsi="仿宋_GB2312" w:eastAsia="仿宋_GB2312" w:cs="仿宋_GB2312"/>
                <w:color w:val="000000"/>
                <w:sz w:val="21"/>
                <w:szCs w:val="21"/>
                <w:lang w:val="en-US" w:eastAsia="zh-CN"/>
              </w:rPr>
              <w:t>。</w:t>
            </w:r>
          </w:p>
        </w:tc>
        <w:tc>
          <w:tcPr>
            <w:tcW w:w="1305" w:type="dxa"/>
            <w:vMerge w:val="continue"/>
            <w:noWrap w:val="0"/>
            <w:vAlign w:val="center"/>
          </w:tcPr>
          <w:p w14:paraId="23FCD8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0A7AE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B72A4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45E3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0" w:hRule="atLeast"/>
          <w:jc w:val="center"/>
        </w:trPr>
        <w:tc>
          <w:tcPr>
            <w:tcW w:w="714" w:type="dxa"/>
            <w:vMerge w:val="restart"/>
            <w:noWrap w:val="0"/>
            <w:vAlign w:val="center"/>
          </w:tcPr>
          <w:p w14:paraId="2EB614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AE27F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5451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DAE23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0F942B2">
            <w:pPr>
              <w:pStyle w:val="3"/>
              <w:rPr>
                <w:rFonts w:hint="eastAsia" w:ascii="仿宋_GB2312" w:hAnsi="仿宋_GB2312" w:eastAsia="仿宋_GB2312" w:cs="仿宋_GB2312"/>
                <w:color w:val="000000"/>
                <w:sz w:val="21"/>
                <w:szCs w:val="21"/>
                <w:lang w:val="en-US" w:eastAsia="zh-CN"/>
              </w:rPr>
            </w:pPr>
          </w:p>
          <w:p w14:paraId="1392575F">
            <w:pPr>
              <w:rPr>
                <w:rFonts w:hint="eastAsia" w:ascii="仿宋_GB2312" w:hAnsi="仿宋_GB2312" w:eastAsia="仿宋_GB2312" w:cs="仿宋_GB2312"/>
                <w:color w:val="000000"/>
                <w:sz w:val="21"/>
                <w:szCs w:val="21"/>
                <w:lang w:val="en-US" w:eastAsia="zh-CN"/>
              </w:rPr>
            </w:pPr>
          </w:p>
          <w:p w14:paraId="754CADC1">
            <w:pPr>
              <w:pStyle w:val="3"/>
              <w:rPr>
                <w:rFonts w:hint="eastAsia" w:ascii="仿宋_GB2312" w:hAnsi="仿宋_GB2312" w:eastAsia="仿宋_GB2312" w:cs="仿宋_GB2312"/>
                <w:color w:val="000000"/>
                <w:sz w:val="21"/>
                <w:szCs w:val="21"/>
                <w:lang w:val="en-US" w:eastAsia="zh-CN"/>
              </w:rPr>
            </w:pPr>
          </w:p>
          <w:p w14:paraId="025DE211">
            <w:pPr>
              <w:pStyle w:val="3"/>
              <w:ind w:left="0" w:leftChars="0" w:firstLine="0" w:firstLineChars="0"/>
              <w:rPr>
                <w:rFonts w:hint="eastAsia"/>
                <w:lang w:val="en-US" w:eastAsia="zh-CN"/>
              </w:rPr>
            </w:pPr>
          </w:p>
          <w:p w14:paraId="6B83BB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36</w:t>
            </w:r>
          </w:p>
          <w:p w14:paraId="4AD314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49A48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1FE8F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E4222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2D843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937DD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6AF38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3D1AA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08763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8F05B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7C438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C31BF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A6D5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659A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63B82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92B8B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26D98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36A2B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36</w:t>
            </w:r>
          </w:p>
        </w:tc>
        <w:tc>
          <w:tcPr>
            <w:tcW w:w="2742" w:type="dxa"/>
            <w:vMerge w:val="restart"/>
            <w:noWrap w:val="0"/>
            <w:vAlign w:val="center"/>
          </w:tcPr>
          <w:p w14:paraId="2CC71B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E4680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18BC84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B474C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5DC0F2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792DE9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70819D0">
            <w:pPr>
              <w:pStyle w:val="3"/>
              <w:rPr>
                <w:rFonts w:hint="eastAsia"/>
              </w:rPr>
            </w:pPr>
          </w:p>
          <w:p w14:paraId="0A7F2F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深化国资国企改革。优化“5+N”国企股权架构，分板块逐步打造5家AA级以上集团企业，筹建国资产业投资发展基金，促进区属国企主业升级、战投合作、风险防控，建设好、运营好冷链物流基地、新天地商业综合体等实体化项目，不断提升区属国企在城市建设、运营服务、产业发展和税源贡献中的支撑作用。</w:t>
            </w:r>
          </w:p>
          <w:p w14:paraId="0EF2E2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7B2936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638DF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E0C56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713AAF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0A3387E">
            <w:pPr>
              <w:pStyle w:val="3"/>
              <w:ind w:left="0" w:leftChars="0" w:firstLine="0" w:firstLineChars="0"/>
              <w:rPr>
                <w:rFonts w:hint="eastAsia"/>
                <w:lang w:val="en-US" w:eastAsia="zh-CN"/>
              </w:rPr>
            </w:pPr>
          </w:p>
          <w:p w14:paraId="687417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6EF3B7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p w14:paraId="317DC5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深化国资国企改革。优化“5+N”国企股权架构，分板块逐步打造5家AA级以上集团企业，筹建国资产业投资发展基金，促进区属国企主业升级、战投合作、风险防控，建设好、运营好冷链物流基地、新天地商业综合体等实体化项目，不断提升区属国企在城市建设、运营服务、产业发展和税源贡献中的支撑作用。</w:t>
            </w:r>
          </w:p>
        </w:tc>
        <w:tc>
          <w:tcPr>
            <w:tcW w:w="330" w:type="dxa"/>
            <w:noWrap w:val="0"/>
            <w:vAlign w:val="center"/>
          </w:tcPr>
          <w:p w14:paraId="22AD05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3F85003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完成“新公司注册”及“原公司更名注册”，启动股权变更、三定方案制定及人事调整程序</w:t>
            </w:r>
            <w:r>
              <w:rPr>
                <w:rFonts w:hint="eastAsia" w:ascii="仿宋_GB2312" w:hAnsi="仿宋_GB2312" w:eastAsia="仿宋_GB2312" w:cs="仿宋_GB2312"/>
                <w:color w:val="000000"/>
                <w:sz w:val="21"/>
                <w:szCs w:val="21"/>
                <w:lang w:eastAsia="zh-CN"/>
              </w:rPr>
              <w:t>。</w:t>
            </w:r>
          </w:p>
          <w:p w14:paraId="422B48F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2.签订主体评级合同，启动五产投、经开产投评级前期准备工作。</w:t>
            </w:r>
          </w:p>
          <w:p w14:paraId="2C3E41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3月底前完成信寰基金工商注册及中基协备案，与协鑫方沟通基金组建后续计划</w:t>
            </w:r>
            <w:r>
              <w:rPr>
                <w:rFonts w:hint="eastAsia" w:ascii="仿宋_GB2312" w:hAnsi="仿宋_GB2312" w:eastAsia="仿宋_GB2312" w:cs="仿宋_GB2312"/>
                <w:color w:val="000000"/>
                <w:sz w:val="21"/>
                <w:szCs w:val="21"/>
                <w:lang w:eastAsia="zh-CN"/>
              </w:rPr>
              <w:t>。</w:t>
            </w:r>
          </w:p>
          <w:p w14:paraId="03B353D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力争完成润和催化剂第一、二批注资，启动投资迪阳PTMEG项目的尽调、可研和协议谈判工作。</w:t>
            </w:r>
          </w:p>
          <w:p w14:paraId="63A77A7C">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新天地商业综合体完成总工程量95%；流花溪加油站完成总工程量40%；红星村养猪厂项目完成融资可研编制</w:t>
            </w:r>
            <w:r>
              <w:rPr>
                <w:rFonts w:hint="eastAsia" w:ascii="仿宋_GB2312" w:hAnsi="仿宋_GB2312" w:eastAsia="仿宋_GB2312" w:cs="仿宋_GB2312"/>
                <w:color w:val="000000"/>
                <w:sz w:val="21"/>
                <w:szCs w:val="21"/>
                <w:lang w:eastAsia="zh-CN"/>
              </w:rPr>
              <w:t>。</w:t>
            </w:r>
          </w:p>
          <w:p w14:paraId="78C58D2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完善冷链物流基地作业流程与制度优化，与3家强村公司建立合作，梳理冷链基地目前短板并制定改进方向。</w:t>
            </w:r>
          </w:p>
        </w:tc>
        <w:tc>
          <w:tcPr>
            <w:tcW w:w="1305" w:type="dxa"/>
            <w:vMerge w:val="restart"/>
            <w:noWrap w:val="0"/>
            <w:vAlign w:val="center"/>
          </w:tcPr>
          <w:p w14:paraId="5EE19F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32E99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48D7B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00853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3C87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956E2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13AD0C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p w14:paraId="03B176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101C6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C77D3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E03ED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C874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0218A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62872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78246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1D7A8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539D2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FF9ED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42B38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4ED96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6142A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E4586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2C218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E3BE1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69CC2AF0">
            <w:pPr>
              <w:pStyle w:val="3"/>
              <w:rPr>
                <w:rFonts w:hint="eastAsia" w:ascii="仿宋_GB2312" w:hAnsi="仿宋_GB2312" w:eastAsia="仿宋_GB2312" w:cs="仿宋_GB2312"/>
                <w:color w:val="000000"/>
                <w:sz w:val="21"/>
                <w:szCs w:val="21"/>
                <w:lang w:val="en-US" w:eastAsia="zh-CN"/>
              </w:rPr>
            </w:pPr>
          </w:p>
          <w:p w14:paraId="080C3CD1">
            <w:pPr>
              <w:rPr>
                <w:rFonts w:hint="eastAsia" w:ascii="仿宋_GB2312" w:hAnsi="仿宋_GB2312" w:eastAsia="仿宋_GB2312" w:cs="仿宋_GB2312"/>
                <w:color w:val="000000"/>
                <w:sz w:val="21"/>
                <w:szCs w:val="21"/>
                <w:lang w:val="en-US" w:eastAsia="zh-CN"/>
              </w:rPr>
            </w:pPr>
          </w:p>
          <w:p w14:paraId="59DCBEC1">
            <w:pPr>
              <w:pStyle w:val="3"/>
              <w:rPr>
                <w:rFonts w:hint="eastAsia" w:ascii="仿宋_GB2312" w:hAnsi="仿宋_GB2312" w:eastAsia="仿宋_GB2312" w:cs="仿宋_GB2312"/>
                <w:color w:val="000000"/>
                <w:sz w:val="21"/>
                <w:szCs w:val="21"/>
                <w:lang w:val="en-US" w:eastAsia="zh-CN"/>
              </w:rPr>
            </w:pPr>
          </w:p>
          <w:p w14:paraId="2A0EE333">
            <w:pPr>
              <w:pStyle w:val="3"/>
              <w:ind w:left="0" w:leftChars="0" w:firstLine="0" w:firstLineChars="0"/>
              <w:rPr>
                <w:rFonts w:hint="eastAsia"/>
                <w:lang w:val="en-US" w:eastAsia="zh-CN"/>
              </w:rPr>
            </w:pPr>
          </w:p>
          <w:p w14:paraId="0541CC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636EFB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0E834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6A24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F8DD8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E40A8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5B3879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36611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区国资局</w:t>
            </w:r>
          </w:p>
          <w:p w14:paraId="2DFD8B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AEE10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C7A95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56242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8932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20931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599A2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9A1A3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97244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8EB67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4E74B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58273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D3E61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34AAC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09FBBD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FBBD9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134E5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3A81DFCE">
            <w:pPr>
              <w:pStyle w:val="3"/>
              <w:rPr>
                <w:rFonts w:hint="eastAsia" w:ascii="仿宋_GB2312" w:hAnsi="仿宋_GB2312" w:eastAsia="仿宋_GB2312" w:cs="仿宋_GB2312"/>
                <w:color w:val="000000"/>
                <w:sz w:val="21"/>
                <w:szCs w:val="21"/>
                <w:lang w:val="en-US" w:eastAsia="zh-CN"/>
              </w:rPr>
            </w:pPr>
          </w:p>
          <w:p w14:paraId="742A2027">
            <w:pPr>
              <w:rPr>
                <w:rFonts w:hint="eastAsia" w:ascii="仿宋_GB2312" w:hAnsi="仿宋_GB2312" w:eastAsia="仿宋_GB2312" w:cs="仿宋_GB2312"/>
                <w:color w:val="000000"/>
                <w:sz w:val="21"/>
                <w:szCs w:val="21"/>
                <w:lang w:val="en-US" w:eastAsia="zh-CN"/>
              </w:rPr>
            </w:pPr>
          </w:p>
          <w:p w14:paraId="1D2F406E">
            <w:pPr>
              <w:pStyle w:val="3"/>
              <w:rPr>
                <w:rFonts w:hint="eastAsia" w:ascii="仿宋_GB2312" w:hAnsi="仿宋_GB2312" w:eastAsia="仿宋_GB2312" w:cs="仿宋_GB2312"/>
                <w:color w:val="000000"/>
                <w:sz w:val="21"/>
                <w:szCs w:val="21"/>
                <w:lang w:val="en-US" w:eastAsia="zh-CN"/>
              </w:rPr>
            </w:pPr>
          </w:p>
          <w:p w14:paraId="2CC98900">
            <w:pPr>
              <w:pStyle w:val="3"/>
              <w:ind w:left="0" w:leftChars="0" w:firstLine="0" w:firstLineChars="0"/>
              <w:rPr>
                <w:rFonts w:hint="eastAsia"/>
                <w:lang w:val="en-US" w:eastAsia="zh-CN"/>
              </w:rPr>
            </w:pPr>
          </w:p>
          <w:p w14:paraId="5A035A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区国资局</w:t>
            </w:r>
          </w:p>
        </w:tc>
        <w:tc>
          <w:tcPr>
            <w:tcW w:w="2119" w:type="dxa"/>
            <w:vMerge w:val="restart"/>
            <w:noWrap w:val="0"/>
            <w:vAlign w:val="center"/>
          </w:tcPr>
          <w:p w14:paraId="7942B4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6F3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714" w:type="dxa"/>
            <w:vMerge w:val="continue"/>
            <w:noWrap w:val="0"/>
            <w:vAlign w:val="center"/>
          </w:tcPr>
          <w:p w14:paraId="1E0D9C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F06B6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86F4A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746A0E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完成股权变更、三定方案制定、人事调整，推进新公司建章立制</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部分经营权资产挂网、注入，部分经营权完成包装。</w:t>
            </w:r>
          </w:p>
          <w:p w14:paraId="7E3230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完成协鑫基金尽调、可研等前期工作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力争完成润和催化剂第三批注资、项目设计招标，稀土伴生矿项目签订股权转让协议，西王集团菜籽油项目完成尽调等前期工作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根据迪阳公司资金需求情况进行注资。</w:t>
            </w:r>
          </w:p>
          <w:p w14:paraId="75DF23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新天地商业综合体全面完工；流花溪加油站完工；红星村养猪厂项目完成项目立项、过规委会、取得林地征占手续、施工图编制</w:t>
            </w:r>
            <w:r>
              <w:rPr>
                <w:rFonts w:hint="eastAsia" w:ascii="仿宋_GB2312" w:hAnsi="仿宋_GB2312" w:eastAsia="仿宋_GB2312" w:cs="仿宋_GB2312"/>
                <w:color w:val="000000"/>
                <w:sz w:val="21"/>
                <w:szCs w:val="21"/>
                <w:lang w:eastAsia="zh-CN"/>
              </w:rPr>
              <w:t>。</w:t>
            </w:r>
          </w:p>
          <w:p w14:paraId="1014C3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落实冷链环节节能降耗措施，拓展新的冷链贸易合作客户。</w:t>
            </w:r>
          </w:p>
        </w:tc>
        <w:tc>
          <w:tcPr>
            <w:tcW w:w="1305" w:type="dxa"/>
            <w:vMerge w:val="continue"/>
            <w:noWrap w:val="0"/>
            <w:vAlign w:val="center"/>
          </w:tcPr>
          <w:p w14:paraId="5EBE81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42309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5C80F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582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714" w:type="dxa"/>
            <w:vMerge w:val="continue"/>
            <w:noWrap w:val="0"/>
            <w:vAlign w:val="center"/>
          </w:tcPr>
          <w:p w14:paraId="2DF0D8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E332F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5614E9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44282B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力争完成五产投、经开产投AA+评级，启动科创集团、文旅集团AA评级准备工作。</w:t>
            </w:r>
          </w:p>
          <w:p w14:paraId="080438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完成协鑫基金组建全部前期工作</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西王集团菜籽油项目完成土地作价并签约，推进润和催化剂、稀土伴生矿、西王菜籽油、迪阳PTMEG等项目投后管理。</w:t>
            </w:r>
          </w:p>
          <w:p w14:paraId="570D05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冠英冷链物流完成施工图编制；红星村养猪厂项目完成图审、预算编制、取得财评、完成施工单位招采</w:t>
            </w:r>
            <w:r>
              <w:rPr>
                <w:rFonts w:hint="eastAsia" w:ascii="仿宋_GB2312" w:hAnsi="仿宋_GB2312" w:eastAsia="仿宋_GB2312" w:cs="仿宋_GB2312"/>
                <w:color w:val="000000"/>
                <w:sz w:val="21"/>
                <w:szCs w:val="21"/>
                <w:lang w:eastAsia="zh-CN"/>
              </w:rPr>
              <w:t>。</w:t>
            </w:r>
          </w:p>
          <w:p w14:paraId="01F4EF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优化冷链物流基地货物配送流程，深化现有客户业务联动，整合行业资源形成服务闭环。</w:t>
            </w:r>
          </w:p>
        </w:tc>
        <w:tc>
          <w:tcPr>
            <w:tcW w:w="1305" w:type="dxa"/>
            <w:vMerge w:val="continue"/>
            <w:noWrap w:val="0"/>
            <w:vAlign w:val="center"/>
          </w:tcPr>
          <w:p w14:paraId="1E7435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69272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3D40A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100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jc w:val="center"/>
        </w:trPr>
        <w:tc>
          <w:tcPr>
            <w:tcW w:w="714" w:type="dxa"/>
            <w:vMerge w:val="continue"/>
            <w:noWrap w:val="0"/>
            <w:vAlign w:val="center"/>
          </w:tcPr>
          <w:p w14:paraId="3AF488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48E72F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FBAAC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31D9DE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力争完成科创集团、文旅集团AA评级。</w:t>
            </w:r>
          </w:p>
          <w:p w14:paraId="64D32B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力争完成第一批协鑫基金出资。</w:t>
            </w:r>
          </w:p>
          <w:p w14:paraId="7087DF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冠英冷链物流完成招采并进场施工；红星村养猪厂项目完成总工程量30%</w:t>
            </w:r>
            <w:r>
              <w:rPr>
                <w:rFonts w:hint="eastAsia" w:ascii="仿宋_GB2312" w:hAnsi="仿宋_GB2312" w:eastAsia="仿宋_GB2312" w:cs="仿宋_GB2312"/>
                <w:color w:val="000000"/>
                <w:sz w:val="21"/>
                <w:szCs w:val="21"/>
                <w:lang w:eastAsia="zh-CN"/>
              </w:rPr>
              <w:t>。</w:t>
            </w:r>
          </w:p>
          <w:p w14:paraId="2E695D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冷链物流基地完成98%以上年度收入目标，争取超额完成，新增2家以上省外源头供应商合作，降低贸易成本。优化冷链物流基地客户服务体系，完成客户满意度调研，提升复购率。</w:t>
            </w:r>
          </w:p>
        </w:tc>
        <w:tc>
          <w:tcPr>
            <w:tcW w:w="1305" w:type="dxa"/>
            <w:vMerge w:val="continue"/>
            <w:noWrap w:val="0"/>
            <w:vAlign w:val="center"/>
          </w:tcPr>
          <w:p w14:paraId="2E4A9F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C779D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440EA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7238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14" w:type="dxa"/>
            <w:vMerge w:val="restart"/>
            <w:noWrap w:val="0"/>
            <w:vAlign w:val="center"/>
          </w:tcPr>
          <w:p w14:paraId="69669E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37</w:t>
            </w:r>
          </w:p>
        </w:tc>
        <w:tc>
          <w:tcPr>
            <w:tcW w:w="2742" w:type="dxa"/>
            <w:vMerge w:val="restart"/>
            <w:noWrap w:val="0"/>
            <w:vAlign w:val="center"/>
          </w:tcPr>
          <w:p w14:paraId="6FDA1D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全面推进项目并联审批和“高效办成一件事”改革。</w:t>
            </w:r>
          </w:p>
        </w:tc>
        <w:tc>
          <w:tcPr>
            <w:tcW w:w="330" w:type="dxa"/>
            <w:noWrap w:val="0"/>
            <w:vAlign w:val="center"/>
          </w:tcPr>
          <w:p w14:paraId="28B389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vMerge w:val="restart"/>
            <w:noWrap w:val="0"/>
            <w:vAlign w:val="center"/>
          </w:tcPr>
          <w:p w14:paraId="630BAA3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val="en-US" w:eastAsia="zh-CN"/>
              </w:rPr>
              <w:fldChar w:fldCharType="begin"/>
            </w:r>
            <w:r>
              <w:rPr>
                <w:rFonts w:hint="eastAsia" w:ascii="仿宋_GB2312" w:hAnsi="仿宋_GB2312" w:eastAsia="仿宋_GB2312" w:cs="仿宋_GB2312"/>
                <w:color w:val="000000"/>
                <w:sz w:val="21"/>
                <w:szCs w:val="21"/>
                <w:lang w:val="en-US" w:eastAsia="zh-CN"/>
              </w:rPr>
              <w:instrText xml:space="preserve"> HYPERLINK "javascript:void(0);" \o "川办发〔2025〕40号省政府办关于健全\“高效办成一件事\”重点事项常态化推进机制的实施意见.pdf" </w:instrText>
            </w:r>
            <w:r>
              <w:rPr>
                <w:rFonts w:hint="eastAsia" w:ascii="仿宋_GB2312" w:hAnsi="仿宋_GB2312" w:eastAsia="仿宋_GB2312" w:cs="仿宋_GB2312"/>
                <w:color w:val="000000"/>
                <w:sz w:val="21"/>
                <w:szCs w:val="21"/>
                <w:lang w:val="en-US" w:eastAsia="zh-CN"/>
              </w:rPr>
              <w:fldChar w:fldCharType="separate"/>
            </w:r>
            <w:r>
              <w:rPr>
                <w:rFonts w:hint="eastAsia" w:ascii="仿宋_GB2312" w:hAnsi="仿宋_GB2312" w:eastAsia="仿宋_GB2312" w:cs="仿宋_GB2312"/>
                <w:color w:val="000000"/>
                <w:sz w:val="21"/>
                <w:szCs w:val="21"/>
                <w:lang w:val="en-US" w:eastAsia="zh-CN"/>
              </w:rPr>
              <w:t>健全“高效办成一件事”重点事项常态化推进机制</w:t>
            </w:r>
            <w:r>
              <w:rPr>
                <w:rFonts w:hint="eastAsia" w:ascii="仿宋_GB2312" w:hAnsi="仿宋_GB2312" w:eastAsia="仿宋_GB2312" w:cs="仿宋_GB2312"/>
                <w:color w:val="000000"/>
                <w:sz w:val="21"/>
                <w:szCs w:val="21"/>
                <w:lang w:val="en-US" w:eastAsia="zh-CN"/>
              </w:rPr>
              <w:fldChar w:fldCharType="end"/>
            </w:r>
            <w:r>
              <w:rPr>
                <w:rFonts w:hint="eastAsia" w:ascii="仿宋_GB2312" w:hAnsi="仿宋_GB2312" w:eastAsia="仿宋_GB2312" w:cs="仿宋_GB2312"/>
                <w:color w:val="000000"/>
                <w:sz w:val="21"/>
                <w:szCs w:val="21"/>
                <w:lang w:val="en-US" w:eastAsia="zh-CN"/>
              </w:rPr>
              <w:t>。</w:t>
            </w:r>
          </w:p>
          <w:p w14:paraId="404980F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right="0" w:right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2.完成“高效办成一件事”2026年第一批重点事项清单梳理，明确牵头部门和办理流程，开展办理工作。</w:t>
            </w:r>
          </w:p>
        </w:tc>
        <w:tc>
          <w:tcPr>
            <w:tcW w:w="1305" w:type="dxa"/>
            <w:vMerge w:val="restart"/>
            <w:noWrap w:val="0"/>
            <w:vAlign w:val="center"/>
          </w:tcPr>
          <w:p w14:paraId="23617C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陈  雨</w:t>
            </w:r>
          </w:p>
        </w:tc>
        <w:tc>
          <w:tcPr>
            <w:tcW w:w="1695" w:type="dxa"/>
            <w:vMerge w:val="restart"/>
            <w:noWrap w:val="0"/>
            <w:vAlign w:val="center"/>
          </w:tcPr>
          <w:p w14:paraId="58D8AAB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区行政审批局</w:t>
            </w:r>
          </w:p>
        </w:tc>
        <w:tc>
          <w:tcPr>
            <w:tcW w:w="2119" w:type="dxa"/>
            <w:vMerge w:val="restart"/>
            <w:noWrap w:val="0"/>
            <w:vAlign w:val="center"/>
          </w:tcPr>
          <w:p w14:paraId="68B3B1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Times New Roman" w:hAnsi="Times New Roman" w:eastAsia="仿宋_GB2312" w:cs="Times New Roman"/>
                <w:sz w:val="32"/>
              </w:rPr>
            </w:pPr>
            <w:r>
              <w:rPr>
                <w:rFonts w:hint="eastAsia" w:ascii="仿宋_GB2312" w:hAnsi="仿宋_GB2312" w:eastAsia="仿宋_GB2312" w:cs="仿宋_GB2312"/>
                <w:color w:val="000000"/>
                <w:sz w:val="21"/>
                <w:szCs w:val="21"/>
                <w:lang w:eastAsia="zh-CN"/>
              </w:rPr>
              <w:t>区发展改革局、区民政局、区人力资源社会保障局、区住房城乡建设局、区自然资源局、区市场监管局、区卫生健康局、区文广体育旅游局</w:t>
            </w:r>
          </w:p>
        </w:tc>
      </w:tr>
      <w:tr w14:paraId="5F03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14" w:type="dxa"/>
            <w:vMerge w:val="continue"/>
            <w:noWrap w:val="0"/>
            <w:vAlign w:val="center"/>
          </w:tcPr>
          <w:p w14:paraId="68ACCC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EC0EC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14D222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vMerge w:val="continue"/>
            <w:noWrap w:val="0"/>
            <w:vAlign w:val="center"/>
          </w:tcPr>
          <w:p w14:paraId="4B592D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3ECF45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E2C08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3C20B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4F24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4" w:type="dxa"/>
            <w:vMerge w:val="continue"/>
            <w:noWrap w:val="0"/>
            <w:vAlign w:val="center"/>
          </w:tcPr>
          <w:p w14:paraId="56C7D2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72D02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DB0B7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vMerge w:val="continue"/>
            <w:noWrap w:val="0"/>
            <w:vAlign w:val="center"/>
          </w:tcPr>
          <w:p w14:paraId="3BEE12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1305" w:type="dxa"/>
            <w:vMerge w:val="continue"/>
            <w:noWrap w:val="0"/>
            <w:vAlign w:val="center"/>
          </w:tcPr>
          <w:p w14:paraId="6CEB39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02A95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E45AB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6CDE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14" w:type="dxa"/>
            <w:vMerge w:val="continue"/>
            <w:noWrap w:val="0"/>
            <w:vAlign w:val="center"/>
          </w:tcPr>
          <w:p w14:paraId="4A975730">
            <w:pPr>
              <w:keepNext w:val="0"/>
              <w:keepLines w:val="0"/>
              <w:pageBreakBefore w:val="0"/>
              <w:widowControl w:val="0"/>
              <w:kinsoku/>
              <w:wordWrap/>
              <w:overflowPunct/>
              <w:topLinePunct w:val="0"/>
              <w:autoSpaceDE/>
              <w:autoSpaceDN/>
              <w:bidi w:val="0"/>
              <w:adjustRightInd/>
              <w:snapToGrid/>
              <w:spacing w:after="0" w:line="260" w:lineRule="exact"/>
              <w:ind w:firstLine="480" w:firstLineChars="200"/>
              <w:jc w:val="both"/>
              <w:rPr>
                <w:rFonts w:hint="eastAsia" w:ascii="Times New Roman" w:hAnsi="Times New Roman" w:eastAsia="仿宋_GB2312" w:cs="Times New Roman"/>
                <w:kern w:val="2"/>
                <w:sz w:val="24"/>
                <w:szCs w:val="24"/>
                <w:lang w:val="en-US" w:eastAsia="zh-CN" w:bidi="ar-SA"/>
              </w:rPr>
            </w:pPr>
          </w:p>
        </w:tc>
        <w:tc>
          <w:tcPr>
            <w:tcW w:w="2742" w:type="dxa"/>
            <w:vMerge w:val="continue"/>
            <w:noWrap w:val="0"/>
            <w:vAlign w:val="center"/>
          </w:tcPr>
          <w:p w14:paraId="713A10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2368BC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E5D4F0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1.结合实际积极探索特色“一件事”。</w:t>
            </w:r>
          </w:p>
          <w:p w14:paraId="2C3196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2.推进建设项目“开工一件事”，将建设工程质量监督备案、安全监督备案以及施工许可证核发并联办理。</w:t>
            </w:r>
          </w:p>
        </w:tc>
        <w:tc>
          <w:tcPr>
            <w:tcW w:w="1305" w:type="dxa"/>
            <w:vMerge w:val="continue"/>
            <w:noWrap w:val="0"/>
            <w:vAlign w:val="center"/>
          </w:tcPr>
          <w:p w14:paraId="6156BF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F79A0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66C5575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61D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14" w:type="dxa"/>
            <w:vMerge w:val="restart"/>
            <w:noWrap w:val="0"/>
            <w:vAlign w:val="center"/>
          </w:tcPr>
          <w:p w14:paraId="5AA6AC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38</w:t>
            </w:r>
          </w:p>
        </w:tc>
        <w:tc>
          <w:tcPr>
            <w:tcW w:w="2742" w:type="dxa"/>
            <w:vMerge w:val="restart"/>
            <w:noWrap w:val="0"/>
            <w:vAlign w:val="center"/>
          </w:tcPr>
          <w:p w14:paraId="488B46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常态化开展社区停车综合治理、流动摊贩管理等行动，让城市功能更完善、环境更宜居、生活更美好。</w:t>
            </w:r>
          </w:p>
        </w:tc>
        <w:tc>
          <w:tcPr>
            <w:tcW w:w="330" w:type="dxa"/>
            <w:noWrap w:val="0"/>
            <w:vAlign w:val="center"/>
          </w:tcPr>
          <w:p w14:paraId="3C2C3B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5ACA5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制定工作方案、细化治理目标，明确责任分工，开展形式多样的法规宣传活动，提高居民法律素养，营造人人参与，共建宜居宜业宜游美丽小西湖的良好氛围。</w:t>
            </w:r>
          </w:p>
        </w:tc>
        <w:tc>
          <w:tcPr>
            <w:tcW w:w="1305" w:type="dxa"/>
            <w:vMerge w:val="restart"/>
            <w:noWrap w:val="0"/>
            <w:vAlign w:val="center"/>
          </w:tcPr>
          <w:p w14:paraId="647C1B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周扬彬</w:t>
            </w:r>
          </w:p>
        </w:tc>
        <w:tc>
          <w:tcPr>
            <w:tcW w:w="1695" w:type="dxa"/>
            <w:vMerge w:val="restart"/>
            <w:noWrap w:val="0"/>
            <w:vAlign w:val="center"/>
          </w:tcPr>
          <w:p w14:paraId="7C7E01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区综合行政</w:t>
            </w:r>
          </w:p>
          <w:p w14:paraId="620D7C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执法局</w:t>
            </w:r>
          </w:p>
        </w:tc>
        <w:tc>
          <w:tcPr>
            <w:tcW w:w="2119" w:type="dxa"/>
            <w:vMerge w:val="restart"/>
            <w:noWrap w:val="0"/>
            <w:vAlign w:val="center"/>
          </w:tcPr>
          <w:p w14:paraId="291106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区住房城乡建设局、</w:t>
            </w:r>
            <w:r>
              <w:rPr>
                <w:rFonts w:hint="eastAsia" w:ascii="仿宋_GB2312" w:hAnsi="仿宋_GB2312" w:eastAsia="仿宋_GB2312" w:cs="仿宋_GB2312"/>
                <w:color w:val="000000"/>
                <w:sz w:val="21"/>
                <w:szCs w:val="21"/>
                <w:lang w:val="en-US" w:eastAsia="zh-CN"/>
              </w:rPr>
              <w:t>区</w:t>
            </w:r>
            <w:r>
              <w:rPr>
                <w:rFonts w:hint="eastAsia" w:ascii="仿宋_GB2312" w:hAnsi="仿宋_GB2312" w:eastAsia="仿宋_GB2312" w:cs="仿宋_GB2312"/>
                <w:color w:val="000000"/>
                <w:sz w:val="21"/>
                <w:szCs w:val="21"/>
              </w:rPr>
              <w:t>市场监管局、区交警大队、竹根镇</w:t>
            </w:r>
          </w:p>
        </w:tc>
      </w:tr>
      <w:tr w14:paraId="4613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14" w:type="dxa"/>
            <w:vMerge w:val="continue"/>
            <w:noWrap w:val="0"/>
            <w:vAlign w:val="center"/>
          </w:tcPr>
          <w:p w14:paraId="6965C5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21FC9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0DBCD8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002FFE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按照方案要求，深入开展市容环境综合治理行动，集中非机动车乱停乱放、占道经营、小广告乱涂乱画等现象，推进市容环境向规范化、有序化发展。</w:t>
            </w:r>
          </w:p>
        </w:tc>
        <w:tc>
          <w:tcPr>
            <w:tcW w:w="1305" w:type="dxa"/>
            <w:vMerge w:val="continue"/>
            <w:noWrap w:val="0"/>
            <w:vAlign w:val="center"/>
          </w:tcPr>
          <w:p w14:paraId="6CD81E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4B209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25DC93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B37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14" w:type="dxa"/>
            <w:vMerge w:val="continue"/>
            <w:noWrap w:val="0"/>
            <w:vAlign w:val="center"/>
          </w:tcPr>
          <w:p w14:paraId="0EFC4A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3FC41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706D4C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E3D51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进一步加强巡查执法力度，巩固和深化城市综合治理成效，建立健全多元城市治理新格局，筑牢共建共治共享机制，推动城市管理迈上新台阶。</w:t>
            </w:r>
          </w:p>
        </w:tc>
        <w:tc>
          <w:tcPr>
            <w:tcW w:w="1305" w:type="dxa"/>
            <w:vMerge w:val="continue"/>
            <w:noWrap w:val="0"/>
            <w:vAlign w:val="center"/>
          </w:tcPr>
          <w:p w14:paraId="15FEC8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0EE0B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B86D7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DAC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14" w:type="dxa"/>
            <w:vMerge w:val="continue"/>
            <w:noWrap w:val="0"/>
            <w:vAlign w:val="center"/>
          </w:tcPr>
          <w:p w14:paraId="12C48F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21F89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c>
          <w:tcPr>
            <w:tcW w:w="330" w:type="dxa"/>
            <w:noWrap w:val="0"/>
            <w:vAlign w:val="center"/>
          </w:tcPr>
          <w:p w14:paraId="491876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28C5BF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全面总结治理成效，进一步完善常态长效机制，推动城市面貌焕然一新，全面提升城市管理科学化、精准化水平。</w:t>
            </w:r>
          </w:p>
        </w:tc>
        <w:tc>
          <w:tcPr>
            <w:tcW w:w="1305" w:type="dxa"/>
            <w:vMerge w:val="continue"/>
            <w:noWrap w:val="0"/>
            <w:vAlign w:val="center"/>
          </w:tcPr>
          <w:p w14:paraId="687027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BBF76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1E553F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4DA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4" w:type="dxa"/>
            <w:vMerge w:val="restart"/>
            <w:noWrap w:val="0"/>
            <w:vAlign w:val="center"/>
          </w:tcPr>
          <w:p w14:paraId="392E9C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39</w:t>
            </w:r>
          </w:p>
        </w:tc>
        <w:tc>
          <w:tcPr>
            <w:tcW w:w="2742" w:type="dxa"/>
            <w:vMerge w:val="restart"/>
            <w:noWrap w:val="0"/>
            <w:vAlign w:val="center"/>
          </w:tcPr>
          <w:p w14:paraId="5F0171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提速冠英新区建设。锚定“宜居宜业宜游的产城融合新区”建设目标，服务岷江航电枢纽、保税物流中心等项目建设，完善城市交通路网、地下管网以及公共服务配套，加快培育现代物流、低空经济等新兴产业，支持房地产市场健康发展，绘就“人、城、产、景”和谐共融新画卷。</w:t>
            </w:r>
          </w:p>
        </w:tc>
        <w:tc>
          <w:tcPr>
            <w:tcW w:w="330" w:type="dxa"/>
            <w:noWrap w:val="0"/>
            <w:vAlign w:val="center"/>
          </w:tcPr>
          <w:p w14:paraId="1621F2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212382C5">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完成老木孔航电枢纽修编工作</w:t>
            </w:r>
            <w:r>
              <w:rPr>
                <w:rFonts w:hint="eastAsia" w:ascii="仿宋_GB2312" w:hAnsi="仿宋_GB2312" w:eastAsia="仿宋_GB2312" w:cs="仿宋_GB2312"/>
                <w:color w:val="000000"/>
                <w:sz w:val="21"/>
                <w:szCs w:val="21"/>
                <w:lang w:eastAsia="zh-CN"/>
              </w:rPr>
              <w:t>。</w:t>
            </w:r>
          </w:p>
          <w:p w14:paraId="3FA4B84F">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启动业主营地征地拆迁前期相关工作</w:t>
            </w:r>
            <w:r>
              <w:rPr>
                <w:rFonts w:hint="eastAsia" w:ascii="仿宋_GB2312" w:hAnsi="仿宋_GB2312" w:eastAsia="仿宋_GB2312" w:cs="仿宋_GB2312"/>
                <w:color w:val="000000"/>
                <w:sz w:val="21"/>
                <w:szCs w:val="21"/>
                <w:lang w:eastAsia="zh-CN"/>
              </w:rPr>
              <w:t>。</w:t>
            </w:r>
          </w:p>
          <w:p w14:paraId="7719580A">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配合完成西坝镇水银坝临时用地交地工作，确保移民资金补偿到位。</w:t>
            </w:r>
          </w:p>
          <w:p w14:paraId="6F7D2580">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玉津路五期、建业大道B段完成路基换填；国泰路曹坝儿段、地下综合管线开工建设</w:t>
            </w:r>
            <w:r>
              <w:rPr>
                <w:rFonts w:hint="eastAsia" w:ascii="仿宋_GB2312" w:hAnsi="仿宋_GB2312" w:eastAsia="仿宋_GB2312" w:cs="仿宋_GB2312"/>
                <w:color w:val="000000"/>
                <w:sz w:val="21"/>
                <w:szCs w:val="21"/>
                <w:lang w:eastAsia="zh-CN"/>
              </w:rPr>
              <w:t>。</w:t>
            </w:r>
          </w:p>
        </w:tc>
        <w:tc>
          <w:tcPr>
            <w:tcW w:w="1305" w:type="dxa"/>
            <w:vMerge w:val="restart"/>
            <w:noWrap w:val="0"/>
            <w:vAlign w:val="center"/>
          </w:tcPr>
          <w:p w14:paraId="2A9BE1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716ECC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区水务局、</w:t>
            </w:r>
          </w:p>
          <w:p w14:paraId="5EDA45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冠英新区管委会</w:t>
            </w:r>
          </w:p>
        </w:tc>
        <w:tc>
          <w:tcPr>
            <w:tcW w:w="2119" w:type="dxa"/>
            <w:vMerge w:val="restart"/>
            <w:noWrap w:val="0"/>
            <w:vAlign w:val="center"/>
          </w:tcPr>
          <w:p w14:paraId="06B805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区</w:t>
            </w:r>
            <w:r>
              <w:rPr>
                <w:rFonts w:hint="eastAsia" w:ascii="仿宋_GB2312" w:hAnsi="仿宋_GB2312" w:eastAsia="仿宋_GB2312" w:cs="仿宋_GB2312"/>
                <w:color w:val="000000"/>
                <w:sz w:val="21"/>
                <w:szCs w:val="21"/>
                <w:lang w:val="en-US" w:eastAsia="zh-CN"/>
              </w:rPr>
              <w:t>发展改革局</w:t>
            </w:r>
            <w:r>
              <w:rPr>
                <w:rFonts w:hint="eastAsia" w:ascii="仿宋_GB2312" w:hAnsi="仿宋_GB2312" w:eastAsia="仿宋_GB2312" w:cs="仿宋_GB2312"/>
                <w:color w:val="000000"/>
                <w:sz w:val="21"/>
                <w:szCs w:val="21"/>
              </w:rPr>
              <w:t>、区财政</w:t>
            </w:r>
            <w:r>
              <w:rPr>
                <w:rFonts w:hint="eastAsia" w:ascii="仿宋_GB2312" w:hAnsi="仿宋_GB2312" w:eastAsia="仿宋_GB2312" w:cs="仿宋_GB2312"/>
                <w:color w:val="000000"/>
                <w:sz w:val="21"/>
                <w:szCs w:val="21"/>
                <w:lang w:val="en-US" w:eastAsia="zh-CN"/>
              </w:rPr>
              <w:t>局</w:t>
            </w:r>
            <w:r>
              <w:rPr>
                <w:rFonts w:hint="eastAsia" w:ascii="仿宋_GB2312" w:hAnsi="仿宋_GB2312" w:eastAsia="仿宋_GB2312" w:cs="仿宋_GB2312"/>
                <w:color w:val="000000"/>
                <w:sz w:val="21"/>
                <w:szCs w:val="21"/>
              </w:rPr>
              <w:t>、区自然资源局、区</w:t>
            </w:r>
            <w:r>
              <w:rPr>
                <w:rFonts w:hint="eastAsia" w:ascii="仿宋_GB2312" w:hAnsi="仿宋_GB2312" w:eastAsia="仿宋_GB2312" w:cs="仿宋_GB2312"/>
                <w:color w:val="000000"/>
                <w:sz w:val="21"/>
                <w:szCs w:val="21"/>
                <w:lang w:val="en-US" w:eastAsia="zh-CN"/>
              </w:rPr>
              <w:t>住房城乡建设</w:t>
            </w:r>
            <w:r>
              <w:rPr>
                <w:rFonts w:hint="eastAsia" w:ascii="仿宋_GB2312" w:hAnsi="仿宋_GB2312" w:eastAsia="仿宋_GB2312" w:cs="仿宋_GB2312"/>
                <w:color w:val="000000"/>
                <w:sz w:val="21"/>
                <w:szCs w:val="21"/>
              </w:rPr>
              <w:t>局、区交通</w:t>
            </w:r>
            <w:r>
              <w:rPr>
                <w:rFonts w:hint="eastAsia" w:ascii="仿宋_GB2312" w:hAnsi="仿宋_GB2312" w:eastAsia="仿宋_GB2312" w:cs="仿宋_GB2312"/>
                <w:color w:val="000000"/>
                <w:sz w:val="21"/>
                <w:szCs w:val="21"/>
                <w:lang w:val="en-US" w:eastAsia="zh-CN"/>
              </w:rPr>
              <w:t>运输</w:t>
            </w:r>
            <w:r>
              <w:rPr>
                <w:rFonts w:hint="eastAsia" w:ascii="仿宋_GB2312" w:hAnsi="仿宋_GB2312" w:eastAsia="仿宋_GB2312" w:cs="仿宋_GB2312"/>
                <w:color w:val="000000"/>
                <w:sz w:val="21"/>
                <w:szCs w:val="21"/>
              </w:rPr>
              <w:t>局、区国资局、冠英镇</w:t>
            </w:r>
          </w:p>
        </w:tc>
      </w:tr>
      <w:tr w14:paraId="432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jc w:val="center"/>
        </w:trPr>
        <w:tc>
          <w:tcPr>
            <w:tcW w:w="714" w:type="dxa"/>
            <w:vMerge w:val="continue"/>
            <w:noWrap w:val="0"/>
            <w:vAlign w:val="center"/>
          </w:tcPr>
          <w:p w14:paraId="0A88D7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23830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4F6CB1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18DBC96">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开展老木孔航电枢纽业主营地征地拆迁工作</w:t>
            </w:r>
            <w:r>
              <w:rPr>
                <w:rFonts w:hint="eastAsia" w:ascii="仿宋_GB2312" w:hAnsi="仿宋_GB2312" w:eastAsia="仿宋_GB2312" w:cs="仿宋_GB2312"/>
                <w:color w:val="000000"/>
                <w:sz w:val="21"/>
                <w:szCs w:val="21"/>
                <w:lang w:eastAsia="zh-CN"/>
              </w:rPr>
              <w:t>。</w:t>
            </w:r>
          </w:p>
          <w:p w14:paraId="6453CB4A">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开展老木孔航电枢纽文物搬迁相关工作</w:t>
            </w:r>
            <w:r>
              <w:rPr>
                <w:rFonts w:hint="eastAsia" w:ascii="仿宋_GB2312" w:hAnsi="仿宋_GB2312" w:eastAsia="仿宋_GB2312" w:cs="仿宋_GB2312"/>
                <w:color w:val="000000"/>
                <w:sz w:val="21"/>
                <w:szCs w:val="21"/>
                <w:lang w:eastAsia="zh-CN"/>
              </w:rPr>
              <w:t>。</w:t>
            </w:r>
          </w:p>
          <w:p w14:paraId="4197E282">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开展东风岩航电枢纽临时用地和永久用地土地补偿协议和房屋移民搬迁安置协议的签订，确保移民资金补偿到位</w:t>
            </w:r>
            <w:r>
              <w:rPr>
                <w:rFonts w:hint="eastAsia" w:ascii="仿宋_GB2312" w:hAnsi="仿宋_GB2312" w:eastAsia="仿宋_GB2312" w:cs="仿宋_GB2312"/>
                <w:color w:val="000000"/>
                <w:sz w:val="21"/>
                <w:szCs w:val="21"/>
                <w:lang w:eastAsia="zh-CN"/>
              </w:rPr>
              <w:t>。</w:t>
            </w:r>
          </w:p>
          <w:p w14:paraId="793EFCDF">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启动东风岩航电枢纽金西线燃气管道迁改工作</w:t>
            </w:r>
            <w:r>
              <w:rPr>
                <w:rFonts w:hint="eastAsia" w:ascii="仿宋_GB2312" w:hAnsi="仿宋_GB2312" w:eastAsia="仿宋_GB2312" w:cs="仿宋_GB2312"/>
                <w:color w:val="000000"/>
                <w:sz w:val="21"/>
                <w:szCs w:val="21"/>
                <w:lang w:eastAsia="zh-CN"/>
              </w:rPr>
              <w:t>。</w:t>
            </w:r>
          </w:p>
          <w:p w14:paraId="6F90FAA3">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玉津路五期、建业大道B段完成雨污水管埋设；国泰路曹坝儿段完成路基处理；地下综合管线完成1.5公里管网铺筑；鸭口山口袋公园开工建设</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09BA3F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5D236A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29038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3E2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714" w:type="dxa"/>
            <w:vMerge w:val="continue"/>
            <w:noWrap w:val="0"/>
            <w:vAlign w:val="center"/>
          </w:tcPr>
          <w:p w14:paraId="594FD4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64CB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11208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0A791F8A">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东风岩航电枢纽永久用地土地补偿协议和房屋移民搬迁安置协议的签订，确保移民资金补偿到位，力争九月底按时交地</w:t>
            </w:r>
            <w:r>
              <w:rPr>
                <w:rFonts w:hint="eastAsia" w:ascii="仿宋_GB2312" w:hAnsi="仿宋_GB2312" w:eastAsia="仿宋_GB2312" w:cs="仿宋_GB2312"/>
                <w:color w:val="000000"/>
                <w:sz w:val="21"/>
                <w:szCs w:val="21"/>
                <w:lang w:eastAsia="zh-CN"/>
              </w:rPr>
              <w:t>。</w:t>
            </w:r>
          </w:p>
          <w:p w14:paraId="56E758DB">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开展东风岩航电枢纽专业项目的相关工作。</w:t>
            </w:r>
          </w:p>
          <w:p w14:paraId="74BBB6B0">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玉津路五期、建业大道B段完成水稳铺筑；国泰路曹坝儿段完成路基回填，进行强弱电埋设；地下综合管线完成3公里管网铺筑；迎宾大道至乐山机场沿线综合整治项目、陈祠堂路蓝城绿洲段开工建设；鸭口山口袋公园完成道路路基施工</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4E4292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500E1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74952F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142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14" w:type="dxa"/>
            <w:vMerge w:val="continue"/>
            <w:noWrap w:val="0"/>
            <w:vAlign w:val="center"/>
          </w:tcPr>
          <w:p w14:paraId="17E822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218484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B8DE3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01DA6496">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完成老木孔航电枢纽扫尾工作</w:t>
            </w:r>
            <w:r>
              <w:rPr>
                <w:rFonts w:hint="eastAsia" w:ascii="仿宋_GB2312" w:hAnsi="仿宋_GB2312" w:eastAsia="仿宋_GB2312" w:cs="仿宋_GB2312"/>
                <w:color w:val="000000"/>
                <w:sz w:val="21"/>
                <w:szCs w:val="21"/>
                <w:lang w:eastAsia="zh-CN"/>
              </w:rPr>
              <w:t>。</w:t>
            </w:r>
          </w:p>
          <w:p w14:paraId="0A654F7B">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继续开展东风岩航电枢纽专业项目相关工作。</w:t>
            </w:r>
          </w:p>
          <w:p w14:paraId="2E9009B2">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玉津路五期、建业大道B段、国泰路曹坝儿段、地下综合管线、鸭口山口袋公园竣工；迎宾大道至乐山机场沿线综合整治项目完成完成机场大道整体改造；国泰路李家湾段完成路基换填；陈祠堂路蓝城绿洲段完成雨污水埋设；城北公园开工建设</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2FD1CB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4D77E4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4C827B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0436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714" w:type="dxa"/>
            <w:vMerge w:val="restart"/>
            <w:noWrap w:val="0"/>
            <w:vAlign w:val="center"/>
          </w:tcPr>
          <w:p w14:paraId="005C1E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40</w:t>
            </w:r>
          </w:p>
        </w:tc>
        <w:tc>
          <w:tcPr>
            <w:tcW w:w="2742" w:type="dxa"/>
            <w:vMerge w:val="restart"/>
            <w:noWrap w:val="0"/>
            <w:vAlign w:val="center"/>
          </w:tcPr>
          <w:p w14:paraId="28B3C5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助推和邦60万吨蛋氨酸、协鑫5万吨硅碳负极材料等项目尽快启动，推动福华新材料一体化产业园加快建设，积极打造中欧化工合作产业园，服务盛和1.5万吨高性能稀土抛光粉、玉润6000吨稀土材料再生资源利用、嘉美100吨高纯砷等8个项目建成投产，夯实绿色化工千亿集群发展基础。</w:t>
            </w:r>
          </w:p>
        </w:tc>
        <w:tc>
          <w:tcPr>
            <w:tcW w:w="330" w:type="dxa"/>
            <w:noWrap w:val="0"/>
            <w:vAlign w:val="center"/>
          </w:tcPr>
          <w:p w14:paraId="43761F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50" w:type="dxa"/>
            <w:noWrap w:val="0"/>
            <w:vAlign w:val="center"/>
          </w:tcPr>
          <w:p w14:paraId="6824FF1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竣工福华新材料产业园中氟泰华20万吨双氧水和赢创2万吨特种级双氧水、盛和10万吨稀土抛光粉一期一标段、华融储能电站（一期））等项目</w:t>
            </w:r>
            <w:r>
              <w:rPr>
                <w:rFonts w:hint="eastAsia" w:ascii="仿宋_GB2312" w:hAnsi="仿宋_GB2312" w:eastAsia="仿宋_GB2312" w:cs="仿宋_GB2312"/>
                <w:color w:val="000000"/>
                <w:sz w:val="21"/>
                <w:szCs w:val="21"/>
                <w:lang w:eastAsia="zh-CN"/>
              </w:rPr>
              <w:t>。</w:t>
            </w:r>
          </w:p>
          <w:p w14:paraId="1A42ABEE">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完成和邦60万吨蛋氨酸、福华50万吨烧碱、润和催化剂10万吨稀土催化新材料项目等项目前期立项工作</w:t>
            </w:r>
            <w:r>
              <w:rPr>
                <w:rFonts w:hint="eastAsia" w:ascii="仿宋_GB2312" w:hAnsi="仿宋_GB2312" w:eastAsia="仿宋_GB2312" w:cs="仿宋_GB2312"/>
                <w:color w:val="000000"/>
                <w:sz w:val="21"/>
                <w:szCs w:val="21"/>
                <w:lang w:eastAsia="zh-CN"/>
              </w:rPr>
              <w:t>。</w:t>
            </w:r>
          </w:p>
          <w:p w14:paraId="212A9B67">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力争开工福华产业园60万吨硫磺制酸、15万吨纤维素醚（一期5万吨）、3000吨磷系阻燃剂项目等</w:t>
            </w:r>
            <w:r>
              <w:rPr>
                <w:rFonts w:hint="eastAsia" w:ascii="仿宋_GB2312" w:hAnsi="仿宋_GB2312" w:cs="仿宋_GB2312"/>
                <w:color w:val="000000"/>
                <w:sz w:val="21"/>
                <w:szCs w:val="21"/>
                <w:lang w:eastAsia="zh-CN"/>
              </w:rPr>
              <w:t>。</w:t>
            </w:r>
          </w:p>
        </w:tc>
        <w:tc>
          <w:tcPr>
            <w:tcW w:w="1305" w:type="dxa"/>
            <w:vMerge w:val="restart"/>
            <w:noWrap w:val="0"/>
            <w:vAlign w:val="center"/>
          </w:tcPr>
          <w:p w14:paraId="379E76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tc>
        <w:tc>
          <w:tcPr>
            <w:tcW w:w="1695" w:type="dxa"/>
            <w:vMerge w:val="restart"/>
            <w:noWrap w:val="0"/>
            <w:vAlign w:val="center"/>
          </w:tcPr>
          <w:p w14:paraId="60FE90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经开区管委会</w:t>
            </w:r>
          </w:p>
        </w:tc>
        <w:tc>
          <w:tcPr>
            <w:tcW w:w="2119" w:type="dxa"/>
            <w:vMerge w:val="restart"/>
            <w:noWrap w:val="0"/>
            <w:vAlign w:val="center"/>
          </w:tcPr>
          <w:p w14:paraId="0C20E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lang w:eastAsia="zh-CN"/>
              </w:rPr>
              <w:t>区发展改革局、区经济信息化局、区自然资源局、五通桥生态环境局、区</w:t>
            </w:r>
            <w:r>
              <w:rPr>
                <w:rFonts w:hint="eastAsia" w:ascii="仿宋_GB2312" w:hAnsi="仿宋_GB2312" w:eastAsia="仿宋_GB2312" w:cs="仿宋_GB2312"/>
                <w:color w:val="000000"/>
                <w:sz w:val="21"/>
                <w:szCs w:val="21"/>
                <w:lang w:val="en-US" w:eastAsia="zh-CN"/>
              </w:rPr>
              <w:t>住房城乡建设</w:t>
            </w:r>
            <w:r>
              <w:rPr>
                <w:rFonts w:hint="eastAsia" w:ascii="仿宋_GB2312" w:hAnsi="仿宋_GB2312" w:eastAsia="仿宋_GB2312" w:cs="仿宋_GB2312"/>
                <w:color w:val="000000"/>
                <w:sz w:val="21"/>
                <w:szCs w:val="21"/>
                <w:lang w:eastAsia="zh-CN"/>
              </w:rPr>
              <w:t>局、区水务局、区应急局、区市场监管局、区行政审批局、区消防</w:t>
            </w:r>
            <w:r>
              <w:rPr>
                <w:rFonts w:hint="eastAsia" w:ascii="仿宋_GB2312" w:hAnsi="仿宋_GB2312" w:eastAsia="仿宋_GB2312" w:cs="仿宋_GB2312"/>
                <w:color w:val="000000"/>
                <w:sz w:val="21"/>
                <w:szCs w:val="21"/>
                <w:lang w:val="en-US" w:eastAsia="zh-CN"/>
              </w:rPr>
              <w:t>大队</w:t>
            </w:r>
          </w:p>
        </w:tc>
      </w:tr>
      <w:tr w14:paraId="266C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14" w:type="dxa"/>
            <w:vMerge w:val="continue"/>
            <w:noWrap w:val="0"/>
            <w:vAlign w:val="center"/>
          </w:tcPr>
          <w:p w14:paraId="219737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363503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8BDC95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50" w:type="dxa"/>
            <w:noWrap w:val="0"/>
            <w:vAlign w:val="center"/>
          </w:tcPr>
          <w:p w14:paraId="1C56C34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竣工中氟泰华1万吨PVDF项目及6万吨电子级</w:t>
            </w:r>
            <w:r>
              <w:rPr>
                <w:rFonts w:hint="eastAsia" w:ascii="仿宋_GB2312" w:hAnsi="仿宋_GB2312" w:eastAsia="仿宋_GB2312" w:cs="仿宋_GB2312"/>
                <w:color w:val="000000"/>
                <w:sz w:val="21"/>
                <w:szCs w:val="21"/>
                <w:lang w:eastAsia="zh-CN"/>
              </w:rPr>
              <w:t>无水</w:t>
            </w:r>
            <w:r>
              <w:rPr>
                <w:rFonts w:hint="eastAsia" w:ascii="仿宋_GB2312" w:hAnsi="仿宋_GB2312" w:eastAsia="仿宋_GB2312" w:cs="仿宋_GB2312"/>
                <w:color w:val="000000"/>
                <w:sz w:val="21"/>
                <w:szCs w:val="21"/>
              </w:rPr>
              <w:t>氟化氢</w:t>
            </w:r>
            <w:r>
              <w:rPr>
                <w:rFonts w:hint="eastAsia" w:ascii="仿宋_GB2312" w:hAnsi="仿宋_GB2312" w:eastAsia="仿宋_GB2312" w:cs="仿宋_GB2312"/>
                <w:color w:val="000000"/>
                <w:sz w:val="21"/>
                <w:szCs w:val="21"/>
                <w:lang w:eastAsia="zh-CN"/>
              </w:rPr>
              <w:t>一期</w:t>
            </w:r>
            <w:r>
              <w:rPr>
                <w:rFonts w:hint="eastAsia" w:ascii="仿宋_GB2312" w:hAnsi="仿宋_GB2312" w:eastAsia="仿宋_GB2312" w:cs="仿宋_GB2312"/>
                <w:color w:val="000000"/>
                <w:sz w:val="21"/>
                <w:szCs w:val="21"/>
              </w:rPr>
              <w:t>、嘉美100吨高纯砷</w:t>
            </w:r>
            <w:r>
              <w:rPr>
                <w:rFonts w:hint="eastAsia" w:ascii="仿宋_GB2312" w:hAnsi="仿宋_GB2312" w:eastAsia="仿宋_GB2312" w:cs="仿宋_GB2312"/>
                <w:color w:val="000000"/>
                <w:sz w:val="21"/>
                <w:szCs w:val="21"/>
                <w:lang w:eastAsia="zh-CN"/>
              </w:rPr>
              <w:t>。</w:t>
            </w:r>
          </w:p>
          <w:p w14:paraId="2F2A4A75">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力争开工建设润和催化剂10万吨稀土催化新材料、亿禾资源循环及综合利用等项目</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3C81E0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60144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90A04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09B4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4" w:type="dxa"/>
            <w:vMerge w:val="continue"/>
            <w:noWrap w:val="0"/>
            <w:vAlign w:val="center"/>
          </w:tcPr>
          <w:p w14:paraId="312A54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6932DD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E5BC1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50" w:type="dxa"/>
            <w:noWrap w:val="0"/>
            <w:vAlign w:val="center"/>
          </w:tcPr>
          <w:p w14:paraId="36823E93">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竣工四川稀土伴生矿项目，力争开工商舟磷化工、迪阳PTMEG、和邦60万吨蛋氨酸等项目</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30BE10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70ACDE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466D0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A7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14" w:type="dxa"/>
            <w:vMerge w:val="continue"/>
            <w:noWrap w:val="0"/>
            <w:vAlign w:val="center"/>
          </w:tcPr>
          <w:p w14:paraId="54BF1C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035A94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647D09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50" w:type="dxa"/>
            <w:noWrap w:val="0"/>
            <w:vAlign w:val="center"/>
          </w:tcPr>
          <w:p w14:paraId="69544A9B">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竣工玉润年产6000吨（REO）稀土材料再生利用项目、福华产业园60万吨硫磺制酸、15万吨纤维素醚（一期5万吨）、3000吨磷系阻燃剂等项目，开工新投华瀛化合物半导体材料（二期）等项目</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511C43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94DD9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3254C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C0F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jc w:val="center"/>
        </w:trPr>
        <w:tc>
          <w:tcPr>
            <w:tcW w:w="714" w:type="dxa"/>
            <w:vMerge w:val="restart"/>
            <w:noWrap w:val="0"/>
            <w:vAlign w:val="center"/>
          </w:tcPr>
          <w:p w14:paraId="288CA9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1753B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325D4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F986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704C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F127D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86ED5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41</w:t>
            </w:r>
          </w:p>
          <w:p w14:paraId="65B23F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2790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44BEF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077CA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B0617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1E5E3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BD765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B44F4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3C9D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7EB29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6FACE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9BD92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80066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37A3C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p w14:paraId="0F4EC8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p>
        </w:tc>
        <w:tc>
          <w:tcPr>
            <w:tcW w:w="2742" w:type="dxa"/>
            <w:vMerge w:val="restart"/>
            <w:noWrap w:val="0"/>
            <w:vAlign w:val="center"/>
          </w:tcPr>
          <w:p w14:paraId="1B63D4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739F58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204B39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2B6781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09F7FF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全力推进开创大道、凤翔路、园区能源中心、再生水厂、220千伏万宝输变电工程等基础设施建设，加快园区杆管线迁改和项目用地场平，完成5万平米标准化厂房建设，为项目开工打好基础。</w:t>
            </w:r>
          </w:p>
          <w:p w14:paraId="7753C3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754A6F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30A61C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3BF30D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43A962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6C39E3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0BA03B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693E7F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kern w:val="2"/>
                <w:sz w:val="21"/>
                <w:szCs w:val="21"/>
                <w:lang w:val="en-US" w:eastAsia="zh-CN" w:bidi="ar-SA"/>
              </w:rPr>
            </w:pPr>
          </w:p>
          <w:p w14:paraId="0FB7D5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2C15FB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6750" w:type="dxa"/>
            <w:noWrap w:val="0"/>
            <w:vAlign w:val="center"/>
          </w:tcPr>
          <w:p w14:paraId="6061621D">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开创大道完成至总工程量的65%</w:t>
            </w:r>
            <w:r>
              <w:rPr>
                <w:rFonts w:hint="eastAsia" w:ascii="仿宋_GB2312" w:hAnsi="仿宋_GB2312" w:eastAsia="仿宋_GB2312" w:cs="仿宋_GB2312"/>
                <w:color w:val="000000"/>
                <w:sz w:val="21"/>
                <w:szCs w:val="21"/>
                <w:lang w:eastAsia="zh-CN"/>
              </w:rPr>
              <w:t>。</w:t>
            </w:r>
          </w:p>
          <w:p w14:paraId="2DC26FC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园区能源中心完成可研方案定稿，同步开展项目前期相关工作</w:t>
            </w:r>
            <w:r>
              <w:rPr>
                <w:rFonts w:hint="eastAsia" w:ascii="仿宋_GB2312" w:hAnsi="仿宋_GB2312" w:eastAsia="仿宋_GB2312" w:cs="仿宋_GB2312"/>
                <w:color w:val="000000"/>
                <w:sz w:val="21"/>
                <w:szCs w:val="21"/>
                <w:lang w:eastAsia="zh-CN"/>
              </w:rPr>
              <w:t>。</w:t>
            </w:r>
          </w:p>
          <w:p w14:paraId="4D56A553">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完成再生水厂施工合同签订，同步办理项目开工前期手续</w:t>
            </w:r>
            <w:r>
              <w:rPr>
                <w:rFonts w:hint="eastAsia" w:ascii="仿宋_GB2312" w:hAnsi="仿宋_GB2312" w:eastAsia="仿宋_GB2312" w:cs="仿宋_GB2312"/>
                <w:color w:val="000000"/>
                <w:sz w:val="21"/>
                <w:szCs w:val="21"/>
                <w:lang w:eastAsia="zh-CN"/>
              </w:rPr>
              <w:t>。</w:t>
            </w:r>
          </w:p>
          <w:p w14:paraId="225A58B6">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220千伏万宝输变电已完成可研评审，现根据企业用电需求适时开展项目前期工作</w:t>
            </w:r>
            <w:r>
              <w:rPr>
                <w:rFonts w:hint="eastAsia" w:ascii="仿宋_GB2312" w:hAnsi="仿宋_GB2312" w:eastAsia="仿宋_GB2312" w:cs="仿宋_GB2312"/>
                <w:color w:val="000000"/>
                <w:sz w:val="21"/>
                <w:szCs w:val="21"/>
                <w:lang w:eastAsia="zh-CN"/>
              </w:rPr>
              <w:t>。</w:t>
            </w:r>
          </w:p>
          <w:p w14:paraId="00398977">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p w14:paraId="7DF895F9">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协鑫二期预计3月底完工</w:t>
            </w:r>
            <w:r>
              <w:rPr>
                <w:rFonts w:hint="eastAsia" w:ascii="仿宋_GB2312" w:hAnsi="仿宋_GB2312" w:eastAsia="仿宋_GB2312" w:cs="仿宋_GB2312"/>
                <w:color w:val="000000"/>
                <w:sz w:val="21"/>
                <w:szCs w:val="21"/>
                <w:lang w:eastAsia="zh-CN"/>
              </w:rPr>
              <w:t>。</w:t>
            </w:r>
          </w:p>
          <w:p w14:paraId="13269A69">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张家山场平完成总工程量的80%</w:t>
            </w:r>
            <w:r>
              <w:rPr>
                <w:rFonts w:hint="eastAsia" w:ascii="仿宋_GB2312" w:hAnsi="仿宋_GB2312" w:eastAsia="仿宋_GB2312" w:cs="仿宋_GB2312"/>
                <w:color w:val="000000"/>
                <w:sz w:val="21"/>
                <w:szCs w:val="21"/>
                <w:lang w:eastAsia="zh-CN"/>
              </w:rPr>
              <w:t>。</w:t>
            </w:r>
          </w:p>
          <w:p w14:paraId="567D9C9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rPr>
              <w:t>1号地块完成总工程量的70%</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2号地块上部分场平预计3月完成施工招标并进场</w:t>
            </w:r>
            <w:r>
              <w:rPr>
                <w:rFonts w:hint="eastAsia" w:ascii="仿宋_GB2312" w:hAnsi="仿宋_GB2312" w:eastAsia="仿宋_GB2312" w:cs="仿宋_GB2312"/>
                <w:color w:val="000000"/>
                <w:sz w:val="21"/>
                <w:szCs w:val="21"/>
                <w:lang w:eastAsia="zh-CN"/>
              </w:rPr>
              <w:t>。</w:t>
            </w:r>
          </w:p>
        </w:tc>
        <w:tc>
          <w:tcPr>
            <w:tcW w:w="1305" w:type="dxa"/>
            <w:vMerge w:val="restart"/>
            <w:noWrap w:val="0"/>
            <w:vAlign w:val="center"/>
          </w:tcPr>
          <w:p w14:paraId="2D8044F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82D96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65038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C5105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F4976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36EA3A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4C785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208EC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刘  凯</w:t>
            </w:r>
          </w:p>
          <w:p w14:paraId="21C116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BFB9F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73A656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D6335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00C5F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537B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2DDAC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6A85D7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2AC52C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47A9DD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0FF450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1305EA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D066F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p>
          <w:p w14:paraId="51CACF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color w:val="000000"/>
                <w:sz w:val="21"/>
                <w:szCs w:val="21"/>
                <w:lang w:val="en-US" w:eastAsia="zh-CN"/>
              </w:rPr>
            </w:pPr>
          </w:p>
        </w:tc>
        <w:tc>
          <w:tcPr>
            <w:tcW w:w="1695" w:type="dxa"/>
            <w:vMerge w:val="restart"/>
            <w:noWrap w:val="0"/>
            <w:vAlign w:val="center"/>
          </w:tcPr>
          <w:p w14:paraId="058536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64075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545DF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CDB79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437261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ADECE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217B94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6BA9B4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经开区管委会</w:t>
            </w:r>
          </w:p>
          <w:p w14:paraId="58E2B5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15F98C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3024B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F3789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BDE0B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304B0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19D31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FB8E7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DC640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03580B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932F7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5A7E10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33A700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eastAsia="zh-CN"/>
              </w:rPr>
            </w:pPr>
          </w:p>
          <w:p w14:paraId="7F66FC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restart"/>
            <w:noWrap w:val="0"/>
            <w:vAlign w:val="center"/>
          </w:tcPr>
          <w:p w14:paraId="62DAAB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63E657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C883A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346EFF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3A6FCC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区发展改革局、区自然资源局、五通桥生态环境局、经开产投集团</w:t>
            </w:r>
          </w:p>
          <w:p w14:paraId="373666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2BE4B7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6372FB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0C4158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7BC1A1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E945E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7ED1EF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54689A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eastAsia="zh-CN"/>
              </w:rPr>
            </w:pPr>
          </w:p>
          <w:p w14:paraId="1CAF01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rPr>
            </w:pPr>
          </w:p>
        </w:tc>
      </w:tr>
      <w:tr w14:paraId="2EB5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14" w:type="dxa"/>
            <w:vMerge w:val="continue"/>
            <w:noWrap w:val="0"/>
            <w:vAlign w:val="center"/>
          </w:tcPr>
          <w:p w14:paraId="6A70FE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2045E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827F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6750" w:type="dxa"/>
            <w:noWrap w:val="0"/>
            <w:vAlign w:val="center"/>
          </w:tcPr>
          <w:p w14:paraId="67E3AC4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开创大道完成至总工程量的90%</w:t>
            </w:r>
            <w:r>
              <w:rPr>
                <w:rFonts w:hint="eastAsia" w:ascii="仿宋_GB2312" w:hAnsi="仿宋_GB2312" w:eastAsia="仿宋_GB2312" w:cs="仿宋_GB2312"/>
                <w:color w:val="000000"/>
                <w:sz w:val="21"/>
                <w:szCs w:val="21"/>
                <w:lang w:eastAsia="zh-CN"/>
              </w:rPr>
              <w:t>。</w:t>
            </w:r>
          </w:p>
          <w:p w14:paraId="5E13484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园区能源中心完成招投标工作</w:t>
            </w:r>
            <w:r>
              <w:rPr>
                <w:rFonts w:hint="eastAsia" w:ascii="仿宋_GB2312" w:hAnsi="仿宋_GB2312" w:eastAsia="仿宋_GB2312" w:cs="仿宋_GB2312"/>
                <w:color w:val="000000"/>
                <w:sz w:val="21"/>
                <w:szCs w:val="21"/>
                <w:lang w:eastAsia="zh-CN"/>
              </w:rPr>
              <w:t>。</w:t>
            </w:r>
          </w:p>
          <w:p w14:paraId="3547F6A2">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再生水厂进场施工，完成总工程量10%</w:t>
            </w:r>
            <w:r>
              <w:rPr>
                <w:rFonts w:hint="eastAsia" w:ascii="仿宋_GB2312" w:hAnsi="仿宋_GB2312" w:eastAsia="仿宋_GB2312" w:cs="仿宋_GB2312"/>
                <w:color w:val="000000"/>
                <w:sz w:val="21"/>
                <w:szCs w:val="21"/>
                <w:lang w:eastAsia="zh-CN"/>
              </w:rPr>
              <w:t>。</w:t>
            </w:r>
          </w:p>
          <w:p w14:paraId="2AD036B4">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p w14:paraId="06264D1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张家山场平预计4月底完工</w:t>
            </w:r>
            <w:r>
              <w:rPr>
                <w:rFonts w:hint="eastAsia" w:ascii="仿宋_GB2312" w:hAnsi="仿宋_GB2312" w:eastAsia="仿宋_GB2312" w:cs="仿宋_GB2312"/>
                <w:color w:val="000000"/>
                <w:sz w:val="21"/>
                <w:szCs w:val="21"/>
                <w:lang w:eastAsia="zh-CN"/>
              </w:rPr>
              <w:t>。</w:t>
            </w:r>
          </w:p>
          <w:p w14:paraId="1229C8A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1号地块预计5月底完工</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2号地块上部分场平5月完工</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7A06E9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3F0694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C54EE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20B6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4" w:type="dxa"/>
            <w:vMerge w:val="continue"/>
            <w:noWrap w:val="0"/>
            <w:vAlign w:val="center"/>
          </w:tcPr>
          <w:p w14:paraId="7ED8D6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139613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7A0473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6750" w:type="dxa"/>
            <w:noWrap w:val="0"/>
            <w:vAlign w:val="center"/>
          </w:tcPr>
          <w:p w14:paraId="70A0E31C">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开创大道预计7月底完工</w:t>
            </w:r>
            <w:r>
              <w:rPr>
                <w:rFonts w:hint="eastAsia" w:ascii="仿宋_GB2312" w:hAnsi="仿宋_GB2312" w:eastAsia="仿宋_GB2312" w:cs="仿宋_GB2312"/>
                <w:color w:val="000000"/>
                <w:sz w:val="21"/>
                <w:szCs w:val="21"/>
                <w:lang w:eastAsia="zh-CN"/>
              </w:rPr>
              <w:t>。</w:t>
            </w:r>
          </w:p>
          <w:p w14:paraId="17349608">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园区能源中心进场施工，完成总工程量10%</w:t>
            </w:r>
            <w:r>
              <w:rPr>
                <w:rFonts w:hint="eastAsia" w:ascii="仿宋_GB2312" w:hAnsi="仿宋_GB2312" w:eastAsia="仿宋_GB2312" w:cs="仿宋_GB2312"/>
                <w:color w:val="000000"/>
                <w:sz w:val="21"/>
                <w:szCs w:val="21"/>
                <w:lang w:eastAsia="zh-CN"/>
              </w:rPr>
              <w:t>。</w:t>
            </w:r>
          </w:p>
          <w:p w14:paraId="01FDD050">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再生水厂进场施工，完成总工程量50%</w:t>
            </w:r>
            <w:r>
              <w:rPr>
                <w:rFonts w:hint="eastAsia" w:ascii="仿宋_GB2312" w:hAnsi="仿宋_GB2312" w:eastAsia="仿宋_GB2312" w:cs="仿宋_GB2312"/>
                <w:color w:val="000000"/>
                <w:sz w:val="21"/>
                <w:szCs w:val="21"/>
                <w:lang w:eastAsia="zh-CN"/>
              </w:rPr>
              <w:t>。</w:t>
            </w:r>
          </w:p>
          <w:p w14:paraId="0B3C1574">
            <w:pPr>
              <w:keepNext w:val="0"/>
              <w:keepLines w:val="0"/>
              <w:pageBreakBefore w:val="0"/>
              <w:widowControl w:val="0"/>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631AB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2E0EBE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05A117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r w14:paraId="6EE6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14" w:type="dxa"/>
            <w:vMerge w:val="continue"/>
            <w:noWrap w:val="0"/>
            <w:vAlign w:val="center"/>
          </w:tcPr>
          <w:p w14:paraId="0A4ABD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742" w:type="dxa"/>
            <w:vMerge w:val="continue"/>
            <w:noWrap w:val="0"/>
            <w:vAlign w:val="center"/>
          </w:tcPr>
          <w:p w14:paraId="798331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color w:val="000000"/>
                <w:sz w:val="21"/>
                <w:szCs w:val="21"/>
                <w:lang w:val="en-US" w:eastAsia="zh-CN"/>
              </w:rPr>
            </w:pPr>
          </w:p>
        </w:tc>
        <w:tc>
          <w:tcPr>
            <w:tcW w:w="330" w:type="dxa"/>
            <w:noWrap w:val="0"/>
            <w:vAlign w:val="center"/>
          </w:tcPr>
          <w:p w14:paraId="1676A9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6750" w:type="dxa"/>
            <w:noWrap w:val="0"/>
            <w:vAlign w:val="center"/>
          </w:tcPr>
          <w:p w14:paraId="438119E7">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园区能源中心进场施工，完成总工程量50%</w:t>
            </w:r>
            <w:r>
              <w:rPr>
                <w:rFonts w:hint="eastAsia" w:ascii="仿宋_GB2312" w:hAnsi="仿宋_GB2312" w:eastAsia="仿宋_GB2312" w:cs="仿宋_GB2312"/>
                <w:color w:val="000000"/>
                <w:sz w:val="21"/>
                <w:szCs w:val="21"/>
                <w:lang w:eastAsia="zh-CN"/>
              </w:rPr>
              <w:t>。</w:t>
            </w:r>
          </w:p>
          <w:p w14:paraId="7E9F045B">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再生水厂进场施工，完成总工程量70%</w:t>
            </w:r>
            <w:r>
              <w:rPr>
                <w:rFonts w:hint="eastAsia" w:ascii="仿宋_GB2312" w:hAnsi="仿宋_GB2312" w:eastAsia="仿宋_GB2312" w:cs="仿宋_GB2312"/>
                <w:color w:val="000000"/>
                <w:sz w:val="21"/>
                <w:szCs w:val="21"/>
                <w:lang w:eastAsia="zh-CN"/>
              </w:rPr>
              <w:t>。</w:t>
            </w:r>
          </w:p>
          <w:p w14:paraId="0FE814DD">
            <w:pPr>
              <w:keepNext w:val="0"/>
              <w:keepLines w:val="0"/>
              <w:pageBreakBefore w:val="0"/>
              <w:widowControl w:val="0"/>
              <w:kinsoku/>
              <w:wordWrap/>
              <w:overflowPunct/>
              <w:topLinePunct w:val="0"/>
              <w:autoSpaceDE/>
              <w:autoSpaceDN/>
              <w:bidi w:val="0"/>
              <w:adjustRightInd/>
              <w:snapToGrid/>
              <w:spacing w:line="250" w:lineRule="exact"/>
              <w:ind w:firstLine="0" w:firstLineChars="0"/>
              <w:jc w:val="both"/>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园区杆管线迁改根据项目用地需求，分阶段开展杆管线搬迁</w:t>
            </w:r>
            <w:r>
              <w:rPr>
                <w:rFonts w:hint="eastAsia" w:ascii="仿宋_GB2312" w:hAnsi="仿宋_GB2312" w:eastAsia="仿宋_GB2312" w:cs="仿宋_GB2312"/>
                <w:color w:val="000000"/>
                <w:sz w:val="21"/>
                <w:szCs w:val="21"/>
                <w:lang w:eastAsia="zh-CN"/>
              </w:rPr>
              <w:t>。</w:t>
            </w:r>
          </w:p>
        </w:tc>
        <w:tc>
          <w:tcPr>
            <w:tcW w:w="1305" w:type="dxa"/>
            <w:vMerge w:val="continue"/>
            <w:noWrap w:val="0"/>
            <w:vAlign w:val="center"/>
          </w:tcPr>
          <w:p w14:paraId="1CDF77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1695" w:type="dxa"/>
            <w:vMerge w:val="continue"/>
            <w:noWrap w:val="0"/>
            <w:vAlign w:val="center"/>
          </w:tcPr>
          <w:p w14:paraId="643B33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c>
          <w:tcPr>
            <w:tcW w:w="2119" w:type="dxa"/>
            <w:vMerge w:val="continue"/>
            <w:noWrap w:val="0"/>
            <w:vAlign w:val="center"/>
          </w:tcPr>
          <w:p w14:paraId="3E2AF0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z w:val="21"/>
                <w:szCs w:val="21"/>
              </w:rPr>
            </w:pPr>
          </w:p>
        </w:tc>
      </w:tr>
    </w:tbl>
    <w:p w14:paraId="469BDE64">
      <w:pPr>
        <w:pStyle w:val="3"/>
        <w:rPr>
          <w:rFonts w:hint="eastAsia"/>
        </w:rPr>
      </w:pPr>
    </w:p>
    <w:p w14:paraId="4F2B58D5">
      <w:pPr>
        <w:pStyle w:val="12"/>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sz w:val="21"/>
          <w:szCs w:val="21"/>
          <w:lang w:val="en-US" w:eastAsia="zh-CN"/>
        </w:rPr>
        <w:sectPr>
          <w:headerReference r:id="rId5" w:type="default"/>
          <w:footerReference r:id="rId6" w:type="default"/>
          <w:pgSz w:w="16838" w:h="11906" w:orient="landscape"/>
          <w:pgMar w:top="1134" w:right="1134" w:bottom="1134" w:left="1134" w:header="851" w:footer="737" w:gutter="0"/>
          <w:pgNumType w:fmt="decimal"/>
          <w:cols w:space="720" w:num="1"/>
          <w:docGrid w:type="lines" w:linePitch="312" w:charSpace="0"/>
        </w:sectPr>
      </w:pPr>
    </w:p>
    <w:p w14:paraId="1AC3B1D5">
      <w:pPr>
        <w:pStyle w:val="2"/>
        <w:rPr>
          <w:rFonts w:hint="eastAsia" w:ascii="黑体" w:eastAsia="黑体"/>
          <w:szCs w:val="32"/>
        </w:rPr>
      </w:pPr>
    </w:p>
    <w:p w14:paraId="5FFA9AE2">
      <w:pPr>
        <w:pStyle w:val="2"/>
        <w:rPr>
          <w:rFonts w:hint="eastAsia" w:ascii="黑体" w:eastAsia="黑体"/>
          <w:szCs w:val="32"/>
        </w:rPr>
      </w:pPr>
    </w:p>
    <w:p w14:paraId="7C05D75E">
      <w:pPr>
        <w:pStyle w:val="2"/>
        <w:rPr>
          <w:rFonts w:hint="eastAsia" w:ascii="黑体" w:eastAsia="黑体"/>
          <w:szCs w:val="32"/>
        </w:rPr>
      </w:pPr>
    </w:p>
    <w:p w14:paraId="36B51A17">
      <w:pPr>
        <w:pStyle w:val="2"/>
        <w:rPr>
          <w:rFonts w:hint="eastAsia" w:ascii="黑体" w:eastAsia="黑体"/>
          <w:szCs w:val="32"/>
        </w:rPr>
      </w:pPr>
    </w:p>
    <w:p w14:paraId="7DE6D78B">
      <w:pPr>
        <w:pStyle w:val="2"/>
        <w:rPr>
          <w:rFonts w:hint="eastAsia" w:ascii="黑体" w:eastAsia="黑体"/>
          <w:szCs w:val="32"/>
        </w:rPr>
      </w:pPr>
    </w:p>
    <w:p w14:paraId="57D16C64">
      <w:pPr>
        <w:pStyle w:val="2"/>
        <w:rPr>
          <w:rFonts w:hint="eastAsia" w:ascii="黑体" w:eastAsia="黑体"/>
          <w:szCs w:val="32"/>
        </w:rPr>
      </w:pPr>
    </w:p>
    <w:p w14:paraId="405212F7">
      <w:pPr>
        <w:pStyle w:val="2"/>
        <w:rPr>
          <w:rFonts w:hint="eastAsia" w:ascii="黑体" w:eastAsia="黑体"/>
          <w:szCs w:val="32"/>
        </w:rPr>
      </w:pPr>
    </w:p>
    <w:p w14:paraId="7DCD9F32">
      <w:pPr>
        <w:pStyle w:val="2"/>
        <w:rPr>
          <w:rFonts w:hint="eastAsia" w:ascii="黑体" w:eastAsia="黑体"/>
          <w:szCs w:val="32"/>
        </w:rPr>
      </w:pPr>
    </w:p>
    <w:p w14:paraId="0A57EF1F">
      <w:pPr>
        <w:pStyle w:val="2"/>
        <w:rPr>
          <w:rFonts w:hint="eastAsia" w:ascii="黑体" w:eastAsia="黑体"/>
          <w:szCs w:val="32"/>
        </w:rPr>
      </w:pPr>
    </w:p>
    <w:p w14:paraId="039DF7E1">
      <w:pPr>
        <w:pStyle w:val="2"/>
        <w:rPr>
          <w:rFonts w:hint="eastAsia" w:ascii="黑体" w:eastAsia="黑体"/>
          <w:szCs w:val="32"/>
        </w:rPr>
      </w:pPr>
    </w:p>
    <w:p w14:paraId="046D106E">
      <w:pPr>
        <w:pStyle w:val="2"/>
        <w:rPr>
          <w:rFonts w:hint="eastAsia" w:ascii="黑体" w:eastAsia="黑体"/>
          <w:szCs w:val="32"/>
        </w:rPr>
      </w:pPr>
    </w:p>
    <w:p w14:paraId="33A51B4B">
      <w:pPr>
        <w:pStyle w:val="2"/>
        <w:rPr>
          <w:rFonts w:hint="eastAsia" w:ascii="黑体" w:eastAsia="黑体"/>
          <w:szCs w:val="32"/>
        </w:rPr>
      </w:pPr>
    </w:p>
    <w:p w14:paraId="75F3CBAA">
      <w:pPr>
        <w:pStyle w:val="2"/>
        <w:rPr>
          <w:rFonts w:hint="eastAsia" w:ascii="黑体" w:eastAsia="黑体"/>
          <w:szCs w:val="32"/>
        </w:rPr>
      </w:pPr>
    </w:p>
    <w:p w14:paraId="4AFA35EE">
      <w:pPr>
        <w:pStyle w:val="2"/>
        <w:rPr>
          <w:rFonts w:hint="eastAsia" w:ascii="黑体" w:eastAsia="黑体"/>
          <w:szCs w:val="32"/>
        </w:rPr>
      </w:pPr>
    </w:p>
    <w:p w14:paraId="05B2CC84">
      <w:pPr>
        <w:pStyle w:val="2"/>
        <w:rPr>
          <w:rFonts w:hint="eastAsia" w:ascii="黑体" w:eastAsia="黑体"/>
          <w:szCs w:val="32"/>
        </w:rPr>
      </w:pPr>
    </w:p>
    <w:p w14:paraId="2DC1DCC9">
      <w:pPr>
        <w:pStyle w:val="2"/>
        <w:rPr>
          <w:rFonts w:hint="eastAsia" w:ascii="黑体" w:eastAsia="黑体"/>
          <w:szCs w:val="32"/>
        </w:rPr>
      </w:pPr>
    </w:p>
    <w:p w14:paraId="24951844">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szCs w:val="32"/>
        </w:rPr>
      </w:pPr>
    </w:p>
    <w:p w14:paraId="29E22756">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szCs w:val="32"/>
        </w:rPr>
      </w:pPr>
    </w:p>
    <w:p w14:paraId="30E5C32E">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eastAsia="黑体"/>
          <w:szCs w:val="32"/>
        </w:rPr>
      </w:pPr>
    </w:p>
    <w:p w14:paraId="51D5BF41">
      <w:pPr>
        <w:pStyle w:val="2"/>
        <w:spacing w:line="500" w:lineRule="exact"/>
        <w:ind w:left="0" w:leftChars="0" w:firstLine="0" w:firstLineChars="0"/>
        <w:rPr>
          <w:rFonts w:ascii="方正小标宋简体" w:hAnsi="方正小标宋简体" w:eastAsia="方正小标宋简体" w:cs="方正小标宋简体"/>
          <w:sz w:val="32"/>
          <w:szCs w:val="32"/>
        </w:rPr>
      </w:pPr>
      <w:r>
        <w:rPr>
          <w:rFonts w:hint="eastAsia" w:ascii="黑体" w:hAnsi="黑体" w:eastAsia="黑体" w:cs="黑体"/>
          <w:sz w:val="32"/>
          <w:szCs w:val="32"/>
        </w:rPr>
        <w:t>信息公开选项：</w:t>
      </w:r>
      <w:r>
        <w:rPr>
          <w:rFonts w:hint="eastAsia" w:ascii="方正小标宋简体" w:hAnsi="方正小标宋简体" w:eastAsia="方正小标宋简体" w:cs="方正小标宋简体"/>
          <w:sz w:val="32"/>
          <w:szCs w:val="32"/>
          <w:lang w:eastAsia="zh-CN"/>
        </w:rPr>
        <w:t>主动</w:t>
      </w:r>
      <w:r>
        <w:rPr>
          <w:rFonts w:hint="eastAsia" w:ascii="方正小标宋简体" w:hAnsi="方正小标宋简体" w:eastAsia="方正小标宋简体" w:cs="方正小标宋简体"/>
          <w:sz w:val="32"/>
          <w:szCs w:val="32"/>
        </w:rPr>
        <w:t>公开</w:t>
      </w:r>
    </w:p>
    <w:p w14:paraId="13543169">
      <w:pPr>
        <w:pStyle w:val="2"/>
        <w:spacing w:line="500" w:lineRule="exact"/>
        <w:ind w:left="1680" w:leftChars="100" w:hanging="1360" w:hangingChars="425"/>
        <w:jc w:val="distribute"/>
        <w:rPr>
          <w:rFonts w:hint="eastAsia" w:ascii="仿宋_GB2312" w:hAnsi="仿宋_GB2312" w:eastAsia="仿宋_GB2312" w:cs="仿宋_GB2312"/>
          <w:spacing w:val="-6"/>
          <w:sz w:val="28"/>
          <w:szCs w:val="28"/>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33020</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6pt;height:0pt;width:442.2pt;mso-position-horizontal:center;z-index:251659264;mso-width-relative:page;mso-height-relative:page;" filled="f" stroked="t" coordsize="21600,21600" o:gfxdata="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VjpZXSAAAABAEAAA8AAAAAAAAAAQAgAAAAIgAAAGRycy9kb3ducmV2LnhtbFBLAQIU&#10;ABQAAAAIAIdO4kCOxdZk+QEAAPI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6"/>
          <w:sz w:val="28"/>
          <w:szCs w:val="28"/>
        </w:rPr>
        <w:t>抄送</w:t>
      </w: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区纪委监委</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z w:val="28"/>
          <w:szCs w:val="28"/>
        </w:rPr>
        <w:t>区法院，区检察院，</w:t>
      </w:r>
      <w:r>
        <w:rPr>
          <w:rFonts w:hint="eastAsia" w:ascii="仿宋_GB2312" w:hAnsi="仿宋_GB2312" w:eastAsia="仿宋_GB2312" w:cs="仿宋_GB2312"/>
          <w:spacing w:val="-6"/>
          <w:sz w:val="28"/>
          <w:szCs w:val="28"/>
        </w:rPr>
        <w:t>区委办公室，区人大常委会</w:t>
      </w:r>
    </w:p>
    <w:p w14:paraId="79CF90AE">
      <w:pPr>
        <w:pStyle w:val="2"/>
        <w:spacing w:line="500" w:lineRule="exact"/>
        <w:ind w:left="1505" w:leftChars="361" w:hanging="350" w:hangingChars="125"/>
        <w:jc w:val="both"/>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办公室，区政协办公室，区人武部。</w:t>
      </w:r>
    </w:p>
    <w:p w14:paraId="2536829B">
      <w:pPr>
        <w:pStyle w:val="2"/>
        <w:spacing w:line="500" w:lineRule="exact"/>
        <w:ind w:left="0" w:leftChars="0" w:firstLine="320" w:firstLineChars="100"/>
        <w:rPr>
          <w:rFonts w:ascii="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318770</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5.1pt;height:0pt;width:442.2pt;mso-position-horizontal:center;z-index:251660288;mso-width-relative:page;mso-height-relative:page;" filled="f" stroked="t" coordsize="21600,21600" o:gfxdata="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ZhzpkDSzd+9+n7&#10;z49ffv34TOvdt6+MPCTTELCm6Gt3G487DLcxc9630eY/sWH7Iu3hJK3aJybocHExW1w+J9XFva/6&#10;kxgiplfKW5aNhhvtMmuoYfcaExWj0PuQfGwcGxp+uZgvCA5oBFu6ejJtIBroupKL3mh5o43JGRi7&#10;zbWJbAd5DMqXKRHuX2G5yBqwH+OKaxyQXoF86SRLh0D6OHoXPLdgleTMKHpG2SJAqBNoc04klTYu&#10;J6gypEeeWeNR1WxtvDzQ5WxD1F1PusxKz9lDw1C6Pw5unraHe7IfPt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VMIAHUAAAABgEAAA8AAAAAAAAAAQAgAAAAIgAAAGRycy9kb3ducmV2LnhtbFBL&#10;AQIUABQAAAAIAIdO4kDMU5p5+gEAAPQDAAAOAAAAAAAAAAEAIAAAACMBAABkcnMvZTJvRG9jLnht&#10;bFBLBQYAAAAABgAGAFkBAACP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13335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05pt;height:0pt;width:442.2pt;mso-position-horizontal:center;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XtQA0gAAAAQBAAAPAAAAAAAAAAEAIAAAACIAAABkcnMvZG93bnJldi54bWxQSwEC&#10;FAAUAAAACACHTuJAIfFFxv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乐山市五通桥区人民政府办公室</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7</w:t>
      </w:r>
      <w:r>
        <w:rPr>
          <w:rFonts w:hint="eastAsia" w:ascii="仿宋_GB2312" w:hAnsi="仿宋_GB2312" w:eastAsia="仿宋_GB2312" w:cs="仿宋_GB2312"/>
          <w:sz w:val="28"/>
          <w:szCs w:val="28"/>
        </w:rPr>
        <w:t>日印发</w:t>
      </w:r>
    </w:p>
    <w:sectPr>
      <w:headerReference r:id="rId7" w:type="default"/>
      <w:footerReference r:id="rId8" w:type="default"/>
      <w:pgSz w:w="11906" w:h="16838"/>
      <w:pgMar w:top="2098" w:right="1474" w:bottom="1984" w:left="1587" w:header="850" w:footer="1587" w:gutter="0"/>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0AE8A">
    <w:pPr>
      <w:pStyle w:val="4"/>
      <w:spacing w:line="240" w:lineRule="auto"/>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1796C">
                          <w:pPr>
                            <w:pStyle w:val="4"/>
                            <w:keepNext w:val="0"/>
                            <w:keepLines w:val="0"/>
                            <w:pageBreakBefore w:val="0"/>
                            <w:widowControl w:val="0"/>
                            <w:kinsoku/>
                            <w:wordWrap/>
                            <w:overflowPunct/>
                            <w:topLinePunct w:val="0"/>
                            <w:autoSpaceDE/>
                            <w:autoSpaceDN/>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881796C">
                    <w:pPr>
                      <w:pStyle w:val="4"/>
                      <w:keepNext w:val="0"/>
                      <w:keepLines w:val="0"/>
                      <w:pageBreakBefore w:val="0"/>
                      <w:widowControl w:val="0"/>
                      <w:kinsoku/>
                      <w:wordWrap/>
                      <w:overflowPunct/>
                      <w:topLinePunct w:val="0"/>
                      <w:autoSpaceDE/>
                      <w:autoSpaceDN/>
                      <w:bidi w:val="0"/>
                      <w:adjustRightInd/>
                      <w:snapToGrid/>
                      <w:spacing w:line="240" w:lineRule="auto"/>
                      <w:ind w:left="320" w:leftChars="100" w:right="320" w:rightChars="10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FCF5">
    <w:pPr>
      <w:pStyle w:val="4"/>
      <w:spacing w:line="240" w:lineRule="auto"/>
      <w:ind w:firstLine="3168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B1AD">
    <w:pPr>
      <w:pStyle w:val="5"/>
      <w:pBdr>
        <w:top w:val="none" w:color="auto" w:sz="0" w:space="0"/>
        <w:left w:val="none" w:color="auto" w:sz="0" w:space="0"/>
        <w:bottom w:val="none" w:color="auto" w:sz="0" w:space="0"/>
        <w:right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B900">
    <w:pPr>
      <w:pStyle w:val="5"/>
      <w:pBdr>
        <w:top w:val="none" w:color="auto" w:sz="0" w:space="0"/>
        <w:left w:val="none" w:color="auto" w:sz="0" w:space="0"/>
        <w:bottom w:val="none" w:color="auto" w:sz="0" w:space="0"/>
        <w:right w:val="none" w:color="auto" w:sz="0" w:space="0"/>
      </w:pBdr>
      <w:ind w:firstLine="316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HorizontalSpacing w:val="320"/>
  <w:drawingGridVerticalSpacing w:val="222"/>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OGI4NjNmMzg4MDgxNTAzODIyZGFjMzJmYzg2NGMifQ=="/>
  </w:docVars>
  <w:rsids>
    <w:rsidRoot w:val="00012F77"/>
    <w:rsid w:val="00012F77"/>
    <w:rsid w:val="00013066"/>
    <w:rsid w:val="000305E1"/>
    <w:rsid w:val="00091E67"/>
    <w:rsid w:val="00147460"/>
    <w:rsid w:val="001D084A"/>
    <w:rsid w:val="002326FE"/>
    <w:rsid w:val="003B6CFD"/>
    <w:rsid w:val="00493515"/>
    <w:rsid w:val="004A0F1D"/>
    <w:rsid w:val="005045C4"/>
    <w:rsid w:val="005C59D7"/>
    <w:rsid w:val="00650BA9"/>
    <w:rsid w:val="007F5C26"/>
    <w:rsid w:val="00971271"/>
    <w:rsid w:val="00A74489"/>
    <w:rsid w:val="00B64B24"/>
    <w:rsid w:val="00BD3383"/>
    <w:rsid w:val="00CC6A40"/>
    <w:rsid w:val="00CF3FF5"/>
    <w:rsid w:val="00EA0FC3"/>
    <w:rsid w:val="00EB0DDB"/>
    <w:rsid w:val="00F85FB1"/>
    <w:rsid w:val="00F95489"/>
    <w:rsid w:val="029468C4"/>
    <w:rsid w:val="06064044"/>
    <w:rsid w:val="063531C8"/>
    <w:rsid w:val="067B3CD2"/>
    <w:rsid w:val="086A3D60"/>
    <w:rsid w:val="0AFE34E9"/>
    <w:rsid w:val="0CA378A9"/>
    <w:rsid w:val="0CAE2E86"/>
    <w:rsid w:val="0CC223BD"/>
    <w:rsid w:val="0D564FF6"/>
    <w:rsid w:val="0DB275CA"/>
    <w:rsid w:val="0DD26630"/>
    <w:rsid w:val="0E545E1D"/>
    <w:rsid w:val="0ECF2B6F"/>
    <w:rsid w:val="0ED36912"/>
    <w:rsid w:val="0EDB1514"/>
    <w:rsid w:val="0F9B3454"/>
    <w:rsid w:val="0FD377B7"/>
    <w:rsid w:val="10E33591"/>
    <w:rsid w:val="11E903EC"/>
    <w:rsid w:val="11E9508F"/>
    <w:rsid w:val="125515DD"/>
    <w:rsid w:val="14A53E9C"/>
    <w:rsid w:val="150334F1"/>
    <w:rsid w:val="16423B7D"/>
    <w:rsid w:val="165C73DE"/>
    <w:rsid w:val="187A1097"/>
    <w:rsid w:val="1B2E636C"/>
    <w:rsid w:val="1B8A22F8"/>
    <w:rsid w:val="1C076272"/>
    <w:rsid w:val="1C444B9D"/>
    <w:rsid w:val="1C532056"/>
    <w:rsid w:val="1F1C0DD2"/>
    <w:rsid w:val="20E00A9B"/>
    <w:rsid w:val="20F1670C"/>
    <w:rsid w:val="218B501C"/>
    <w:rsid w:val="21962254"/>
    <w:rsid w:val="21F229A5"/>
    <w:rsid w:val="223572DE"/>
    <w:rsid w:val="22676D27"/>
    <w:rsid w:val="226C68CA"/>
    <w:rsid w:val="237B68CE"/>
    <w:rsid w:val="23DA7B95"/>
    <w:rsid w:val="242F6132"/>
    <w:rsid w:val="252E63EA"/>
    <w:rsid w:val="26431C5F"/>
    <w:rsid w:val="277B343D"/>
    <w:rsid w:val="28DF6264"/>
    <w:rsid w:val="293B0E9E"/>
    <w:rsid w:val="29845E50"/>
    <w:rsid w:val="2A393106"/>
    <w:rsid w:val="2D504343"/>
    <w:rsid w:val="2E4F2517"/>
    <w:rsid w:val="2E96604C"/>
    <w:rsid w:val="2F1F1BFA"/>
    <w:rsid w:val="2F5D64A2"/>
    <w:rsid w:val="2FA070D7"/>
    <w:rsid w:val="32F72511"/>
    <w:rsid w:val="33087A52"/>
    <w:rsid w:val="338616A3"/>
    <w:rsid w:val="346E05B1"/>
    <w:rsid w:val="34E7761B"/>
    <w:rsid w:val="350C643E"/>
    <w:rsid w:val="35A324DC"/>
    <w:rsid w:val="376A7F41"/>
    <w:rsid w:val="38AC0BFC"/>
    <w:rsid w:val="39537D75"/>
    <w:rsid w:val="3A176FF5"/>
    <w:rsid w:val="3ADA7B48"/>
    <w:rsid w:val="3AEF5E84"/>
    <w:rsid w:val="3D001FC2"/>
    <w:rsid w:val="3E997609"/>
    <w:rsid w:val="3EEC6C46"/>
    <w:rsid w:val="3F5577CE"/>
    <w:rsid w:val="40EB13D3"/>
    <w:rsid w:val="41515C2D"/>
    <w:rsid w:val="41E9396D"/>
    <w:rsid w:val="424563BA"/>
    <w:rsid w:val="43AD002C"/>
    <w:rsid w:val="45C81AEB"/>
    <w:rsid w:val="470F133D"/>
    <w:rsid w:val="470F7109"/>
    <w:rsid w:val="477261B2"/>
    <w:rsid w:val="48FF20F7"/>
    <w:rsid w:val="490E3CB9"/>
    <w:rsid w:val="4960084F"/>
    <w:rsid w:val="49BD3AD8"/>
    <w:rsid w:val="49BF133E"/>
    <w:rsid w:val="4B233DC0"/>
    <w:rsid w:val="4B6256AF"/>
    <w:rsid w:val="4B9174E4"/>
    <w:rsid w:val="4E6600F3"/>
    <w:rsid w:val="4EA8378D"/>
    <w:rsid w:val="506348EA"/>
    <w:rsid w:val="50666188"/>
    <w:rsid w:val="511E0896"/>
    <w:rsid w:val="512809F5"/>
    <w:rsid w:val="5163682B"/>
    <w:rsid w:val="51FB0A21"/>
    <w:rsid w:val="53912714"/>
    <w:rsid w:val="53A600B9"/>
    <w:rsid w:val="53C51418"/>
    <w:rsid w:val="53EE2F0E"/>
    <w:rsid w:val="54106B37"/>
    <w:rsid w:val="55627866"/>
    <w:rsid w:val="556A325E"/>
    <w:rsid w:val="55747088"/>
    <w:rsid w:val="557B5493"/>
    <w:rsid w:val="56187F25"/>
    <w:rsid w:val="56642C02"/>
    <w:rsid w:val="56C9336F"/>
    <w:rsid w:val="56C95FA0"/>
    <w:rsid w:val="582B471D"/>
    <w:rsid w:val="58930411"/>
    <w:rsid w:val="58B16DE5"/>
    <w:rsid w:val="58B77EC9"/>
    <w:rsid w:val="58DE7204"/>
    <w:rsid w:val="5A2822B9"/>
    <w:rsid w:val="5B0B746E"/>
    <w:rsid w:val="5C4F21C6"/>
    <w:rsid w:val="5C50666A"/>
    <w:rsid w:val="5C553502"/>
    <w:rsid w:val="5C6C296C"/>
    <w:rsid w:val="5CCA3EEF"/>
    <w:rsid w:val="5CDD430C"/>
    <w:rsid w:val="630E4B89"/>
    <w:rsid w:val="63C1211D"/>
    <w:rsid w:val="64AC0783"/>
    <w:rsid w:val="64EF45C5"/>
    <w:rsid w:val="665E3732"/>
    <w:rsid w:val="66823A94"/>
    <w:rsid w:val="670B3CFD"/>
    <w:rsid w:val="67457473"/>
    <w:rsid w:val="69117181"/>
    <w:rsid w:val="6A097E59"/>
    <w:rsid w:val="6A8E21D2"/>
    <w:rsid w:val="6BE72512"/>
    <w:rsid w:val="6CF62A1C"/>
    <w:rsid w:val="6D2B4793"/>
    <w:rsid w:val="6DD7286E"/>
    <w:rsid w:val="6E6A7836"/>
    <w:rsid w:val="6E7156FD"/>
    <w:rsid w:val="6FF373A0"/>
    <w:rsid w:val="705F4C76"/>
    <w:rsid w:val="70DC1995"/>
    <w:rsid w:val="71050FD1"/>
    <w:rsid w:val="71087464"/>
    <w:rsid w:val="7112404F"/>
    <w:rsid w:val="736B3852"/>
    <w:rsid w:val="73B472EB"/>
    <w:rsid w:val="740A6D83"/>
    <w:rsid w:val="74105F2D"/>
    <w:rsid w:val="7447798D"/>
    <w:rsid w:val="744D3038"/>
    <w:rsid w:val="75B7239E"/>
    <w:rsid w:val="75E620DA"/>
    <w:rsid w:val="76A34A8A"/>
    <w:rsid w:val="76D17F50"/>
    <w:rsid w:val="76FC0AC8"/>
    <w:rsid w:val="77805325"/>
    <w:rsid w:val="79A43398"/>
    <w:rsid w:val="7BEC3136"/>
    <w:rsid w:val="7C5D630B"/>
    <w:rsid w:val="7CDC43F4"/>
    <w:rsid w:val="7CF06DAA"/>
    <w:rsid w:val="7D902913"/>
    <w:rsid w:val="7E575F90"/>
    <w:rsid w:val="7E585D20"/>
    <w:rsid w:val="7E7E2495"/>
    <w:rsid w:val="7F083EB8"/>
    <w:rsid w:val="7F1E5CFC"/>
    <w:rsid w:val="7F2D3B57"/>
    <w:rsid w:val="7FAB11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482" w:firstLineChars="20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rPr>
  </w:style>
  <w:style w:type="paragraph" w:styleId="3">
    <w:name w:val="Body Text"/>
    <w:basedOn w:val="1"/>
    <w:next w:val="1"/>
    <w:link w:val="11"/>
    <w:qFormat/>
    <w:uiPriority w:val="99"/>
    <w:pPr>
      <w:spacing w:after="120"/>
    </w:pPr>
    <w:rPr>
      <w:sz w:val="24"/>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table of figures"/>
    <w:basedOn w:val="1"/>
    <w:next w:val="1"/>
    <w:semiHidden/>
    <w:qFormat/>
    <w:uiPriority w:val="99"/>
    <w:pPr>
      <w:ind w:left="200" w:leftChars="200" w:hanging="200" w:hangingChars="200"/>
    </w:pPr>
    <w:rPr>
      <w:rFonts w:eastAsia="方正仿宋_GBK"/>
      <w:szCs w:val="32"/>
    </w:rPr>
  </w:style>
  <w:style w:type="paragraph" w:styleId="7">
    <w:name w:val="Normal (Web)"/>
    <w:basedOn w:val="1"/>
    <w:qFormat/>
    <w:uiPriority w:val="99"/>
    <w:pPr>
      <w:widowControl/>
      <w:spacing w:before="100" w:beforeAutospacing="1" w:after="100" w:afterAutospacing="1"/>
      <w:jc w:val="left"/>
    </w:pPr>
    <w:rPr>
      <w:rFonts w:ascii="宋体" w:cs="宋体"/>
      <w:kern w:val="0"/>
      <w:sz w:val="24"/>
    </w:rPr>
  </w:style>
  <w:style w:type="character" w:styleId="10">
    <w:name w:val="page number"/>
    <w:basedOn w:val="9"/>
    <w:qFormat/>
    <w:uiPriority w:val="99"/>
    <w:rPr>
      <w:rFonts w:cs="Times New Roman"/>
    </w:rPr>
  </w:style>
  <w:style w:type="character" w:customStyle="1" w:styleId="11">
    <w:name w:val="Body Text Char"/>
    <w:basedOn w:val="9"/>
    <w:link w:val="3"/>
    <w:semiHidden/>
    <w:qFormat/>
    <w:uiPriority w:val="99"/>
    <w:rPr>
      <w:rFonts w:ascii="Times New Roman" w:hAnsi="Times New Roman" w:eastAsia="仿宋_GB2312"/>
      <w:sz w:val="32"/>
      <w:szCs w:val="24"/>
    </w:rPr>
  </w:style>
  <w:style w:type="paragraph" w:customStyle="1" w:styleId="12">
    <w:name w:val="Default"/>
    <w:qFormat/>
    <w:uiPriority w:val="99"/>
    <w:pPr>
      <w:widowControl w:val="0"/>
      <w:autoSpaceDE w:val="0"/>
      <w:autoSpaceDN w:val="0"/>
      <w:adjustRightInd w:val="0"/>
    </w:pPr>
    <w:rPr>
      <w:rFonts w:ascii="Calibri" w:hAnsi="Calibri" w:eastAsia="宋体" w:cs="宋体"/>
      <w:color w:val="000000"/>
      <w:kern w:val="0"/>
      <w:sz w:val="24"/>
      <w:szCs w:val="24"/>
      <w:lang w:val="en-US" w:eastAsia="zh-CN" w:bidi="ar-SA"/>
    </w:rPr>
  </w:style>
  <w:style w:type="character" w:customStyle="1" w:styleId="13">
    <w:name w:val="Footer Char"/>
    <w:basedOn w:val="9"/>
    <w:link w:val="4"/>
    <w:semiHidden/>
    <w:qFormat/>
    <w:uiPriority w:val="99"/>
    <w:rPr>
      <w:rFonts w:ascii="Times New Roman" w:hAnsi="Times New Roman" w:eastAsia="仿宋_GB2312"/>
      <w:sz w:val="18"/>
      <w:szCs w:val="18"/>
    </w:rPr>
  </w:style>
  <w:style w:type="character" w:customStyle="1" w:styleId="14">
    <w:name w:val="Header Char"/>
    <w:basedOn w:val="9"/>
    <w:link w:val="5"/>
    <w:semiHidden/>
    <w:qFormat/>
    <w:uiPriority w:val="99"/>
    <w:rPr>
      <w:rFonts w:ascii="Times New Roman" w:hAnsi="Times New Roman" w:eastAsia="仿宋_GB2312"/>
      <w:sz w:val="18"/>
      <w:szCs w:val="18"/>
    </w:rPr>
  </w:style>
  <w:style w:type="paragraph" w:customStyle="1" w:styleId="15">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4496</Words>
  <Characters>4630</Characters>
  <Lines>0</Lines>
  <Paragraphs>0</Paragraphs>
  <TotalTime>1</TotalTime>
  <ScaleCrop>false</ScaleCrop>
  <LinksUpToDate>false</LinksUpToDate>
  <CharactersWithSpaces>4642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2023-04-04T01:19:00Z</dcterms:created>
  <dc:creator>Administrator</dc:creator>
  <cp:lastModifiedBy>朱昆</cp:lastModifiedBy>
  <cp:lastPrinted>2026-03-19T01:12:00Z</cp:lastPrinted>
  <dcterms:modified xsi:type="dcterms:W3CDTF">2026-03-20T03:12:49Z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F26BF31382BE4A5EA31945C8E573B26C_13</vt:lpwstr>
  </property>
  <property fmtid="{D5CDD505-2E9C-101B-9397-08002B2CF9AE}" pid="4" name="KSOTemplateDocerSaveRecord">
    <vt:lpwstr>eyJoZGlkIjoiNGYyOWE1ZTdiNjM3ZWVjYzIwYTg2NDM1ZWEzOTA1YTEiLCJ1c2VySWQiOiIxNDg0NTcwMjMwIn0=</vt:lpwstr>
  </property>
</Properties>
</file>