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6D75E">
      <w:pPr>
        <w:pStyle w:val="2"/>
        <w:rPr>
          <w:rFonts w:hint="eastAsia"/>
        </w:rPr>
      </w:pPr>
      <w:bookmarkStart w:id="245" w:name="_GoBack"/>
      <w:bookmarkEnd w:id="245"/>
    </w:p>
    <w:p w14:paraId="0EED0941">
      <w:pPr>
        <w:jc w:val="center"/>
        <w:rPr>
          <w:rFonts w:ascii="Times New Roman" w:hAnsi="Times New Roman" w:eastAsia="方正小标宋简体" w:cs="Times New Roman"/>
          <w:b w:val="0"/>
          <w:bCs w:val="0"/>
          <w:color w:val="auto"/>
          <w:sz w:val="48"/>
          <w:szCs w:val="48"/>
          <w:highlight w:val="none"/>
        </w:rPr>
      </w:pPr>
      <w:r>
        <w:rPr>
          <w:rFonts w:hint="eastAsia" w:ascii="Times New Roman" w:hAnsi="Times New Roman" w:eastAsia="方正小标宋简体" w:cs="Times New Roman"/>
          <w:b w:val="0"/>
          <w:bCs w:val="0"/>
          <w:color w:val="auto"/>
          <w:sz w:val="48"/>
          <w:szCs w:val="48"/>
          <w:highlight w:val="none"/>
          <w:lang w:val="en-US" w:eastAsia="zh-CN"/>
        </w:rPr>
        <w:t>五通桥区</w:t>
      </w:r>
      <w:r>
        <w:rPr>
          <w:rFonts w:hint="eastAsia" w:ascii="Times New Roman" w:hAnsi="Times New Roman" w:eastAsia="方正小标宋简体" w:cs="Times New Roman"/>
          <w:b w:val="0"/>
          <w:bCs w:val="0"/>
          <w:color w:val="auto"/>
          <w:sz w:val="48"/>
          <w:szCs w:val="48"/>
          <w:highlight w:val="none"/>
        </w:rPr>
        <w:t>重污染天气应急预案</w:t>
      </w:r>
    </w:p>
    <w:p w14:paraId="63E84C5B">
      <w:pPr>
        <w:jc w:val="center"/>
        <w:rPr>
          <w:rFonts w:ascii="楷体_GB2312" w:hAnsi="Times New Roman" w:eastAsia="楷体_GB2312" w:cs="Times New Roman"/>
          <w:b w:val="0"/>
          <w:bCs w:val="0"/>
          <w:color w:val="auto"/>
          <w:sz w:val="32"/>
          <w:szCs w:val="32"/>
          <w:highlight w:val="none"/>
        </w:rPr>
      </w:pPr>
      <w:r>
        <w:rPr>
          <w:rFonts w:hint="eastAsia" w:ascii="楷体_GB2312" w:hAnsi="Times New Roman" w:eastAsia="楷体_GB2312" w:cs="Times New Roman"/>
          <w:b w:val="0"/>
          <w:bCs w:val="0"/>
          <w:color w:val="auto"/>
          <w:sz w:val="32"/>
          <w:szCs w:val="32"/>
          <w:highlight w:val="none"/>
          <w:lang w:eastAsia="zh-CN"/>
        </w:rPr>
        <w:t>（</w:t>
      </w:r>
      <w:r>
        <w:rPr>
          <w:rFonts w:hint="eastAsia" w:ascii="楷体_GB2312" w:hAnsi="Times New Roman" w:eastAsia="楷体_GB2312" w:cs="Times New Roman"/>
          <w:b w:val="0"/>
          <w:bCs w:val="0"/>
          <w:color w:val="auto"/>
          <w:sz w:val="32"/>
          <w:szCs w:val="32"/>
          <w:highlight w:val="none"/>
          <w:lang w:val="en-US" w:eastAsia="zh-CN"/>
        </w:rPr>
        <w:t>征求意见稿</w:t>
      </w:r>
      <w:r>
        <w:rPr>
          <w:rFonts w:hint="eastAsia" w:ascii="楷体_GB2312" w:hAnsi="Times New Roman" w:eastAsia="楷体_GB2312" w:cs="Times New Roman"/>
          <w:b w:val="0"/>
          <w:bCs w:val="0"/>
          <w:color w:val="auto"/>
          <w:sz w:val="32"/>
          <w:szCs w:val="32"/>
          <w:highlight w:val="none"/>
          <w:lang w:eastAsia="zh-CN"/>
        </w:rPr>
        <w:t>）</w:t>
      </w:r>
    </w:p>
    <w:p w14:paraId="00D0C67A">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方正小标宋简体" w:hAnsi="黑体" w:eastAsia="方正小标宋简体" w:cs="Times New Roman"/>
          <w:b w:val="0"/>
          <w:bCs w:val="0"/>
          <w:color w:val="auto"/>
          <w:sz w:val="36"/>
          <w:szCs w:val="36"/>
          <w:highlight w:val="none"/>
        </w:rPr>
      </w:pPr>
      <w:r>
        <w:rPr>
          <w:rFonts w:hint="eastAsia" w:ascii="方正小标宋简体" w:hAnsi="黑体" w:eastAsia="方正小标宋简体" w:cs="Times New Roman"/>
          <w:b w:val="0"/>
          <w:bCs w:val="0"/>
          <w:color w:val="auto"/>
          <w:sz w:val="36"/>
          <w:szCs w:val="36"/>
          <w:highlight w:val="none"/>
        </w:rPr>
        <w:t>目   录</w:t>
      </w:r>
    </w:p>
    <w:p w14:paraId="564839ED">
      <w:pPr>
        <w:pStyle w:val="13"/>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 w:val="0"/>
          <w:bCs w:val="0"/>
          <w:color w:val="auto"/>
          <w:sz w:val="30"/>
          <w:szCs w:val="30"/>
          <w:highlight w:val="none"/>
        </w:rPr>
        <w:fldChar w:fldCharType="begin"/>
      </w:r>
      <w:r>
        <w:rPr>
          <w:rFonts w:cs="Times New Roman"/>
          <w:b w:val="0"/>
          <w:bCs w:val="0"/>
          <w:color w:val="auto"/>
          <w:sz w:val="30"/>
          <w:szCs w:val="30"/>
          <w:highlight w:val="none"/>
        </w:rPr>
        <w:instrText xml:space="preserve">TOC \o "1-3" \h \u </w:instrText>
      </w:r>
      <w:r>
        <w:rPr>
          <w:rFonts w:cs="Times New Roman"/>
          <w:b w:val="0"/>
          <w:bCs w:val="0"/>
          <w:color w:val="auto"/>
          <w:sz w:val="30"/>
          <w:szCs w:val="30"/>
          <w:highlight w:val="none"/>
        </w:rPr>
        <w:fldChar w:fldCharType="separate"/>
      </w: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_Toc1996088243 </w:instrText>
      </w:r>
      <w:r>
        <w:rPr>
          <w:rFonts w:cs="Times New Roman"/>
          <w:bCs w:val="0"/>
          <w:sz w:val="30"/>
          <w:szCs w:val="30"/>
          <w:highlight w:val="none"/>
        </w:rPr>
        <w:fldChar w:fldCharType="separate"/>
      </w:r>
      <w:r>
        <w:rPr>
          <w:rFonts w:hint="eastAsia"/>
          <w:bCs w:val="0"/>
          <w:sz w:val="30"/>
          <w:szCs w:val="30"/>
          <w:highlight w:val="none"/>
        </w:rPr>
        <w:t>1 总则</w:t>
      </w:r>
      <w:r>
        <w:rPr>
          <w:sz w:val="30"/>
          <w:szCs w:val="30"/>
        </w:rPr>
        <w:tab/>
      </w:r>
      <w:r>
        <w:rPr>
          <w:sz w:val="30"/>
          <w:szCs w:val="30"/>
        </w:rPr>
        <w:fldChar w:fldCharType="begin"/>
      </w:r>
      <w:r>
        <w:rPr>
          <w:sz w:val="30"/>
          <w:szCs w:val="30"/>
        </w:rPr>
        <w:instrText xml:space="preserve"> PAGEREF _Toc1996088243 \h </w:instrText>
      </w:r>
      <w:r>
        <w:rPr>
          <w:sz w:val="30"/>
          <w:szCs w:val="30"/>
        </w:rPr>
        <w:fldChar w:fldCharType="separate"/>
      </w:r>
      <w:r>
        <w:rPr>
          <w:sz w:val="30"/>
          <w:szCs w:val="30"/>
        </w:rPr>
        <w:t>1</w:t>
      </w:r>
      <w:r>
        <w:rPr>
          <w:sz w:val="30"/>
          <w:szCs w:val="30"/>
        </w:rPr>
        <w:fldChar w:fldCharType="end"/>
      </w:r>
      <w:r>
        <w:rPr>
          <w:rFonts w:cs="Times New Roman"/>
          <w:bCs w:val="0"/>
          <w:color w:val="auto"/>
          <w:sz w:val="30"/>
          <w:szCs w:val="30"/>
          <w:highlight w:val="none"/>
        </w:rPr>
        <w:fldChar w:fldCharType="end"/>
      </w:r>
    </w:p>
    <w:p w14:paraId="77AE9054">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_Toc328383209 </w:instrText>
      </w:r>
      <w:r>
        <w:rPr>
          <w:rFonts w:cs="Times New Roman"/>
          <w:bCs w:val="0"/>
          <w:sz w:val="30"/>
          <w:szCs w:val="30"/>
          <w:highlight w:val="none"/>
        </w:rPr>
        <w:fldChar w:fldCharType="separate"/>
      </w:r>
      <w:r>
        <w:rPr>
          <w:rFonts w:eastAsia="楷体_GB2312" w:cs="Times New Roman"/>
          <w:bCs w:val="0"/>
          <w:sz w:val="30"/>
          <w:szCs w:val="30"/>
          <w:highlight w:val="none"/>
        </w:rPr>
        <w:t xml:space="preserve">1.1 </w:t>
      </w:r>
      <w:r>
        <w:rPr>
          <w:rFonts w:hint="eastAsia" w:eastAsia="楷体_GB2312" w:cs="Times New Roman"/>
          <w:bCs w:val="0"/>
          <w:sz w:val="30"/>
          <w:szCs w:val="30"/>
          <w:highlight w:val="none"/>
        </w:rPr>
        <w:t>编制目的</w:t>
      </w:r>
      <w:r>
        <w:rPr>
          <w:sz w:val="30"/>
          <w:szCs w:val="30"/>
        </w:rPr>
        <w:tab/>
      </w:r>
      <w:r>
        <w:rPr>
          <w:sz w:val="30"/>
          <w:szCs w:val="30"/>
        </w:rPr>
        <w:fldChar w:fldCharType="begin"/>
      </w:r>
      <w:r>
        <w:rPr>
          <w:sz w:val="30"/>
          <w:szCs w:val="30"/>
        </w:rPr>
        <w:instrText xml:space="preserve"> PAGEREF _Toc328383209 \h </w:instrText>
      </w:r>
      <w:r>
        <w:rPr>
          <w:sz w:val="30"/>
          <w:szCs w:val="30"/>
        </w:rPr>
        <w:fldChar w:fldCharType="separate"/>
      </w:r>
      <w:r>
        <w:rPr>
          <w:sz w:val="30"/>
          <w:szCs w:val="30"/>
        </w:rPr>
        <w:t>1</w:t>
      </w:r>
      <w:r>
        <w:rPr>
          <w:sz w:val="30"/>
          <w:szCs w:val="30"/>
        </w:rPr>
        <w:fldChar w:fldCharType="end"/>
      </w:r>
      <w:r>
        <w:rPr>
          <w:rFonts w:cs="Times New Roman"/>
          <w:bCs w:val="0"/>
          <w:color w:val="auto"/>
          <w:sz w:val="30"/>
          <w:szCs w:val="30"/>
          <w:highlight w:val="none"/>
        </w:rPr>
        <w:fldChar w:fldCharType="end"/>
      </w:r>
    </w:p>
    <w:p w14:paraId="69890164">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_Toc1356749652 </w:instrText>
      </w:r>
      <w:r>
        <w:rPr>
          <w:rFonts w:cs="Times New Roman"/>
          <w:bCs w:val="0"/>
          <w:sz w:val="30"/>
          <w:szCs w:val="30"/>
          <w:highlight w:val="none"/>
        </w:rPr>
        <w:fldChar w:fldCharType="separate"/>
      </w:r>
      <w:r>
        <w:rPr>
          <w:rFonts w:eastAsia="楷体_GB2312" w:cs="Times New Roman"/>
          <w:bCs w:val="0"/>
          <w:sz w:val="30"/>
          <w:szCs w:val="30"/>
          <w:highlight w:val="none"/>
        </w:rPr>
        <w:t xml:space="preserve">1.2 </w:t>
      </w:r>
      <w:r>
        <w:rPr>
          <w:rFonts w:hint="eastAsia" w:eastAsia="楷体_GB2312" w:cs="Times New Roman"/>
          <w:bCs w:val="0"/>
          <w:sz w:val="30"/>
          <w:szCs w:val="30"/>
          <w:highlight w:val="none"/>
        </w:rPr>
        <w:t>编制依据</w:t>
      </w:r>
      <w:r>
        <w:rPr>
          <w:sz w:val="30"/>
          <w:szCs w:val="30"/>
        </w:rPr>
        <w:tab/>
      </w:r>
      <w:r>
        <w:rPr>
          <w:sz w:val="30"/>
          <w:szCs w:val="30"/>
        </w:rPr>
        <w:fldChar w:fldCharType="begin"/>
      </w:r>
      <w:r>
        <w:rPr>
          <w:sz w:val="30"/>
          <w:szCs w:val="30"/>
        </w:rPr>
        <w:instrText xml:space="preserve"> PAGEREF _Toc1356749652 \h </w:instrText>
      </w:r>
      <w:r>
        <w:rPr>
          <w:sz w:val="30"/>
          <w:szCs w:val="30"/>
        </w:rPr>
        <w:fldChar w:fldCharType="separate"/>
      </w:r>
      <w:r>
        <w:rPr>
          <w:sz w:val="30"/>
          <w:szCs w:val="30"/>
        </w:rPr>
        <w:t>1</w:t>
      </w:r>
      <w:r>
        <w:rPr>
          <w:sz w:val="30"/>
          <w:szCs w:val="30"/>
        </w:rPr>
        <w:fldChar w:fldCharType="end"/>
      </w:r>
      <w:r>
        <w:rPr>
          <w:rFonts w:cs="Times New Roman"/>
          <w:bCs w:val="0"/>
          <w:color w:val="auto"/>
          <w:sz w:val="30"/>
          <w:szCs w:val="30"/>
          <w:highlight w:val="none"/>
        </w:rPr>
        <w:fldChar w:fldCharType="end"/>
      </w:r>
    </w:p>
    <w:p w14:paraId="632A6F7F">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_Toc1517211508 </w:instrText>
      </w:r>
      <w:r>
        <w:rPr>
          <w:rFonts w:cs="Times New Roman"/>
          <w:bCs w:val="0"/>
          <w:sz w:val="30"/>
          <w:szCs w:val="30"/>
          <w:highlight w:val="none"/>
        </w:rPr>
        <w:fldChar w:fldCharType="separate"/>
      </w:r>
      <w:r>
        <w:rPr>
          <w:rFonts w:eastAsia="楷体_GB2312" w:cs="Times New Roman"/>
          <w:bCs w:val="0"/>
          <w:sz w:val="30"/>
          <w:szCs w:val="30"/>
          <w:highlight w:val="none"/>
        </w:rPr>
        <w:t>1.</w:t>
      </w:r>
      <w:r>
        <w:rPr>
          <w:rFonts w:hint="eastAsia" w:eastAsia="楷体_GB2312" w:cs="Times New Roman"/>
          <w:bCs w:val="0"/>
          <w:sz w:val="30"/>
          <w:szCs w:val="30"/>
          <w:highlight w:val="none"/>
        </w:rPr>
        <w:t>3</w:t>
      </w:r>
      <w:r>
        <w:rPr>
          <w:rFonts w:eastAsia="楷体_GB2312" w:cs="Times New Roman"/>
          <w:bCs w:val="0"/>
          <w:sz w:val="30"/>
          <w:szCs w:val="30"/>
          <w:highlight w:val="none"/>
        </w:rPr>
        <w:t xml:space="preserve"> </w:t>
      </w:r>
      <w:r>
        <w:rPr>
          <w:rFonts w:hint="eastAsia" w:eastAsia="楷体_GB2312" w:cs="Times New Roman"/>
          <w:bCs w:val="0"/>
          <w:sz w:val="30"/>
          <w:szCs w:val="30"/>
          <w:highlight w:val="none"/>
        </w:rPr>
        <w:t>适用范围</w:t>
      </w:r>
      <w:r>
        <w:rPr>
          <w:sz w:val="30"/>
          <w:szCs w:val="30"/>
        </w:rPr>
        <w:tab/>
      </w:r>
      <w:r>
        <w:rPr>
          <w:sz w:val="30"/>
          <w:szCs w:val="30"/>
        </w:rPr>
        <w:fldChar w:fldCharType="begin"/>
      </w:r>
      <w:r>
        <w:rPr>
          <w:sz w:val="30"/>
          <w:szCs w:val="30"/>
        </w:rPr>
        <w:instrText xml:space="preserve"> PAGEREF _Toc1517211508 \h </w:instrText>
      </w:r>
      <w:r>
        <w:rPr>
          <w:sz w:val="30"/>
          <w:szCs w:val="30"/>
        </w:rPr>
        <w:fldChar w:fldCharType="separate"/>
      </w:r>
      <w:r>
        <w:rPr>
          <w:sz w:val="30"/>
          <w:szCs w:val="30"/>
        </w:rPr>
        <w:t>1</w:t>
      </w:r>
      <w:r>
        <w:rPr>
          <w:sz w:val="30"/>
          <w:szCs w:val="30"/>
        </w:rPr>
        <w:fldChar w:fldCharType="end"/>
      </w:r>
      <w:r>
        <w:rPr>
          <w:rFonts w:cs="Times New Roman"/>
          <w:bCs w:val="0"/>
          <w:color w:val="auto"/>
          <w:sz w:val="30"/>
          <w:szCs w:val="30"/>
          <w:highlight w:val="none"/>
        </w:rPr>
        <w:fldChar w:fldCharType="end"/>
      </w:r>
    </w:p>
    <w:p w14:paraId="21E3EE4A">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_Toc494042883 </w:instrText>
      </w:r>
      <w:r>
        <w:rPr>
          <w:rFonts w:cs="Times New Roman"/>
          <w:bCs w:val="0"/>
          <w:sz w:val="30"/>
          <w:szCs w:val="30"/>
          <w:highlight w:val="none"/>
        </w:rPr>
        <w:fldChar w:fldCharType="separate"/>
      </w:r>
      <w:r>
        <w:rPr>
          <w:rFonts w:eastAsia="楷体_GB2312" w:cs="Times New Roman"/>
          <w:bCs w:val="0"/>
          <w:sz w:val="30"/>
          <w:szCs w:val="30"/>
          <w:highlight w:val="none"/>
        </w:rPr>
        <w:t>1.</w:t>
      </w:r>
      <w:r>
        <w:rPr>
          <w:rFonts w:hint="eastAsia" w:eastAsia="楷体_GB2312" w:cs="Times New Roman"/>
          <w:bCs w:val="0"/>
          <w:sz w:val="30"/>
          <w:szCs w:val="30"/>
          <w:highlight w:val="none"/>
        </w:rPr>
        <w:t>4</w:t>
      </w:r>
      <w:r>
        <w:rPr>
          <w:rFonts w:eastAsia="楷体_GB2312" w:cs="Times New Roman"/>
          <w:bCs w:val="0"/>
          <w:sz w:val="30"/>
          <w:szCs w:val="30"/>
          <w:highlight w:val="none"/>
        </w:rPr>
        <w:t xml:space="preserve"> </w:t>
      </w:r>
      <w:r>
        <w:rPr>
          <w:rFonts w:hint="eastAsia" w:eastAsia="楷体_GB2312" w:cs="Times New Roman"/>
          <w:bCs w:val="0"/>
          <w:sz w:val="30"/>
          <w:szCs w:val="30"/>
          <w:highlight w:val="none"/>
        </w:rPr>
        <w:t>工作原则</w:t>
      </w:r>
      <w:r>
        <w:rPr>
          <w:sz w:val="30"/>
          <w:szCs w:val="30"/>
        </w:rPr>
        <w:tab/>
      </w:r>
      <w:r>
        <w:rPr>
          <w:sz w:val="30"/>
          <w:szCs w:val="30"/>
        </w:rPr>
        <w:fldChar w:fldCharType="begin"/>
      </w:r>
      <w:r>
        <w:rPr>
          <w:sz w:val="30"/>
          <w:szCs w:val="30"/>
        </w:rPr>
        <w:instrText xml:space="preserve"> PAGEREF _Toc494042883 \h </w:instrText>
      </w:r>
      <w:r>
        <w:rPr>
          <w:sz w:val="30"/>
          <w:szCs w:val="30"/>
        </w:rPr>
        <w:fldChar w:fldCharType="separate"/>
      </w:r>
      <w:r>
        <w:rPr>
          <w:sz w:val="30"/>
          <w:szCs w:val="30"/>
        </w:rPr>
        <w:t>2</w:t>
      </w:r>
      <w:r>
        <w:rPr>
          <w:sz w:val="30"/>
          <w:szCs w:val="30"/>
        </w:rPr>
        <w:fldChar w:fldCharType="end"/>
      </w:r>
      <w:r>
        <w:rPr>
          <w:rFonts w:cs="Times New Roman"/>
          <w:bCs w:val="0"/>
          <w:color w:val="auto"/>
          <w:sz w:val="30"/>
          <w:szCs w:val="30"/>
          <w:highlight w:val="none"/>
        </w:rPr>
        <w:fldChar w:fldCharType="end"/>
      </w:r>
    </w:p>
    <w:p w14:paraId="3D6D541E">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_Toc827023019 </w:instrText>
      </w:r>
      <w:r>
        <w:rPr>
          <w:rFonts w:cs="Times New Roman"/>
          <w:bCs w:val="0"/>
          <w:sz w:val="30"/>
          <w:szCs w:val="30"/>
          <w:highlight w:val="none"/>
        </w:rPr>
        <w:fldChar w:fldCharType="separate"/>
      </w:r>
      <w:r>
        <w:rPr>
          <w:rFonts w:eastAsia="楷体_GB2312" w:cs="Times New Roman"/>
          <w:bCs w:val="0"/>
          <w:sz w:val="30"/>
          <w:szCs w:val="30"/>
          <w:highlight w:val="none"/>
        </w:rPr>
        <w:t>1.</w:t>
      </w:r>
      <w:r>
        <w:rPr>
          <w:rFonts w:hint="eastAsia" w:eastAsia="楷体_GB2312" w:cs="Times New Roman"/>
          <w:bCs w:val="0"/>
          <w:sz w:val="30"/>
          <w:szCs w:val="30"/>
          <w:highlight w:val="none"/>
        </w:rPr>
        <w:t>5</w:t>
      </w:r>
      <w:r>
        <w:rPr>
          <w:rFonts w:eastAsia="楷体_GB2312" w:cs="Times New Roman"/>
          <w:bCs w:val="0"/>
          <w:sz w:val="30"/>
          <w:szCs w:val="30"/>
          <w:highlight w:val="none"/>
        </w:rPr>
        <w:t xml:space="preserve"> </w:t>
      </w:r>
      <w:r>
        <w:rPr>
          <w:rFonts w:hint="eastAsia" w:eastAsia="楷体_GB2312" w:cs="Times New Roman"/>
          <w:bCs w:val="0"/>
          <w:sz w:val="30"/>
          <w:szCs w:val="30"/>
          <w:highlight w:val="none"/>
        </w:rPr>
        <w:t>预案体系</w:t>
      </w:r>
      <w:r>
        <w:rPr>
          <w:sz w:val="30"/>
          <w:szCs w:val="30"/>
        </w:rPr>
        <w:tab/>
      </w:r>
      <w:r>
        <w:rPr>
          <w:sz w:val="30"/>
          <w:szCs w:val="30"/>
        </w:rPr>
        <w:fldChar w:fldCharType="begin"/>
      </w:r>
      <w:r>
        <w:rPr>
          <w:sz w:val="30"/>
          <w:szCs w:val="30"/>
        </w:rPr>
        <w:instrText xml:space="preserve"> PAGEREF _Toc827023019 \h </w:instrText>
      </w:r>
      <w:r>
        <w:rPr>
          <w:sz w:val="30"/>
          <w:szCs w:val="30"/>
        </w:rPr>
        <w:fldChar w:fldCharType="separate"/>
      </w:r>
      <w:r>
        <w:rPr>
          <w:sz w:val="30"/>
          <w:szCs w:val="30"/>
        </w:rPr>
        <w:t>3</w:t>
      </w:r>
      <w:r>
        <w:rPr>
          <w:sz w:val="30"/>
          <w:szCs w:val="30"/>
        </w:rPr>
        <w:fldChar w:fldCharType="end"/>
      </w:r>
      <w:r>
        <w:rPr>
          <w:rFonts w:cs="Times New Roman"/>
          <w:bCs w:val="0"/>
          <w:color w:val="auto"/>
          <w:sz w:val="30"/>
          <w:szCs w:val="30"/>
          <w:highlight w:val="none"/>
        </w:rPr>
        <w:fldChar w:fldCharType="end"/>
      </w:r>
    </w:p>
    <w:p w14:paraId="02560D35">
      <w:pPr>
        <w:pStyle w:val="13"/>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_Toc1190152182 </w:instrText>
      </w:r>
      <w:r>
        <w:rPr>
          <w:rFonts w:cs="Times New Roman"/>
          <w:bCs w:val="0"/>
          <w:sz w:val="30"/>
          <w:szCs w:val="30"/>
          <w:highlight w:val="none"/>
        </w:rPr>
        <w:fldChar w:fldCharType="separate"/>
      </w:r>
      <w:r>
        <w:rPr>
          <w:rFonts w:hint="eastAsia" w:cs="Times New Roman"/>
          <w:bCs w:val="0"/>
          <w:sz w:val="30"/>
          <w:szCs w:val="30"/>
          <w:highlight w:val="none"/>
        </w:rPr>
        <w:t>2 组织机构及职责</w:t>
      </w:r>
      <w:r>
        <w:rPr>
          <w:sz w:val="30"/>
          <w:szCs w:val="30"/>
        </w:rPr>
        <w:tab/>
      </w:r>
      <w:r>
        <w:rPr>
          <w:sz w:val="30"/>
          <w:szCs w:val="30"/>
        </w:rPr>
        <w:fldChar w:fldCharType="begin"/>
      </w:r>
      <w:r>
        <w:rPr>
          <w:sz w:val="30"/>
          <w:szCs w:val="30"/>
        </w:rPr>
        <w:instrText xml:space="preserve"> PAGEREF _Toc1190152182 \h </w:instrText>
      </w:r>
      <w:r>
        <w:rPr>
          <w:sz w:val="30"/>
          <w:szCs w:val="30"/>
        </w:rPr>
        <w:fldChar w:fldCharType="separate"/>
      </w:r>
      <w:r>
        <w:rPr>
          <w:sz w:val="30"/>
          <w:szCs w:val="30"/>
        </w:rPr>
        <w:t>3</w:t>
      </w:r>
      <w:r>
        <w:rPr>
          <w:sz w:val="30"/>
          <w:szCs w:val="30"/>
        </w:rPr>
        <w:fldChar w:fldCharType="end"/>
      </w:r>
      <w:r>
        <w:rPr>
          <w:rFonts w:cs="Times New Roman"/>
          <w:bCs w:val="0"/>
          <w:color w:val="auto"/>
          <w:sz w:val="30"/>
          <w:szCs w:val="30"/>
          <w:highlight w:val="none"/>
        </w:rPr>
        <w:fldChar w:fldCharType="end"/>
      </w:r>
    </w:p>
    <w:p w14:paraId="132D5EA5">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_Toc344132194 </w:instrText>
      </w:r>
      <w:r>
        <w:rPr>
          <w:rFonts w:cs="Times New Roman"/>
          <w:bCs w:val="0"/>
          <w:sz w:val="30"/>
          <w:szCs w:val="30"/>
          <w:highlight w:val="none"/>
        </w:rPr>
        <w:fldChar w:fldCharType="separate"/>
      </w:r>
      <w:r>
        <w:rPr>
          <w:rFonts w:eastAsia="楷体_GB2312" w:cs="Times New Roman"/>
          <w:bCs w:val="0"/>
          <w:sz w:val="30"/>
          <w:szCs w:val="30"/>
          <w:highlight w:val="none"/>
        </w:rPr>
        <w:t xml:space="preserve">2.1 </w:t>
      </w:r>
      <w:r>
        <w:rPr>
          <w:rFonts w:hint="eastAsia" w:eastAsia="楷体_GB2312" w:cs="Times New Roman"/>
          <w:bCs w:val="0"/>
          <w:sz w:val="30"/>
          <w:szCs w:val="30"/>
          <w:highlight w:val="none"/>
          <w:lang w:val="en-US" w:eastAsia="zh-CN"/>
        </w:rPr>
        <w:t>区级</w:t>
      </w:r>
      <w:r>
        <w:rPr>
          <w:rFonts w:hint="eastAsia" w:eastAsia="楷体_GB2312" w:cs="Times New Roman"/>
          <w:bCs w:val="0"/>
          <w:sz w:val="30"/>
          <w:szCs w:val="30"/>
          <w:highlight w:val="none"/>
        </w:rPr>
        <w:t>组织机构及职责</w:t>
      </w:r>
      <w:r>
        <w:rPr>
          <w:sz w:val="30"/>
          <w:szCs w:val="30"/>
        </w:rPr>
        <w:tab/>
      </w:r>
      <w:r>
        <w:rPr>
          <w:sz w:val="30"/>
          <w:szCs w:val="30"/>
        </w:rPr>
        <w:fldChar w:fldCharType="begin"/>
      </w:r>
      <w:r>
        <w:rPr>
          <w:sz w:val="30"/>
          <w:szCs w:val="30"/>
        </w:rPr>
        <w:instrText xml:space="preserve"> PAGEREF _Toc344132194 \h </w:instrText>
      </w:r>
      <w:r>
        <w:rPr>
          <w:sz w:val="30"/>
          <w:szCs w:val="30"/>
        </w:rPr>
        <w:fldChar w:fldCharType="separate"/>
      </w:r>
      <w:r>
        <w:rPr>
          <w:sz w:val="30"/>
          <w:szCs w:val="30"/>
        </w:rPr>
        <w:t>3</w:t>
      </w:r>
      <w:r>
        <w:rPr>
          <w:sz w:val="30"/>
          <w:szCs w:val="30"/>
        </w:rPr>
        <w:fldChar w:fldCharType="end"/>
      </w:r>
      <w:r>
        <w:rPr>
          <w:rFonts w:cs="Times New Roman"/>
          <w:bCs w:val="0"/>
          <w:color w:val="auto"/>
          <w:sz w:val="30"/>
          <w:szCs w:val="30"/>
          <w:highlight w:val="none"/>
        </w:rPr>
        <w:fldChar w:fldCharType="end"/>
      </w:r>
    </w:p>
    <w:p w14:paraId="08A905CE">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_Toc424078353 </w:instrText>
      </w:r>
      <w:r>
        <w:rPr>
          <w:rFonts w:cs="Times New Roman"/>
          <w:bCs w:val="0"/>
          <w:sz w:val="30"/>
          <w:szCs w:val="30"/>
          <w:highlight w:val="none"/>
        </w:rPr>
        <w:fldChar w:fldCharType="separate"/>
      </w:r>
      <w:r>
        <w:rPr>
          <w:rFonts w:eastAsia="楷体_GB2312" w:cs="Times New Roman"/>
          <w:bCs w:val="0"/>
          <w:sz w:val="30"/>
          <w:szCs w:val="30"/>
          <w:highlight w:val="none"/>
        </w:rPr>
        <w:t>2.</w:t>
      </w:r>
      <w:r>
        <w:rPr>
          <w:rFonts w:hint="eastAsia" w:eastAsia="楷体_GB2312" w:cs="Times New Roman"/>
          <w:bCs w:val="0"/>
          <w:sz w:val="30"/>
          <w:szCs w:val="30"/>
          <w:highlight w:val="none"/>
        </w:rPr>
        <w:t>2</w:t>
      </w:r>
      <w:r>
        <w:rPr>
          <w:rFonts w:eastAsia="楷体_GB2312" w:cs="Times New Roman"/>
          <w:bCs w:val="0"/>
          <w:sz w:val="30"/>
          <w:szCs w:val="30"/>
          <w:highlight w:val="none"/>
        </w:rPr>
        <w:t xml:space="preserve"> </w:t>
      </w:r>
      <w:r>
        <w:rPr>
          <w:rFonts w:hint="eastAsia" w:eastAsia="楷体_GB2312" w:cs="Times New Roman"/>
          <w:bCs w:val="0"/>
          <w:sz w:val="30"/>
          <w:szCs w:val="30"/>
          <w:highlight w:val="none"/>
        </w:rPr>
        <w:t>成员职责</w:t>
      </w:r>
      <w:r>
        <w:rPr>
          <w:sz w:val="30"/>
          <w:szCs w:val="30"/>
        </w:rPr>
        <w:tab/>
      </w:r>
      <w:r>
        <w:rPr>
          <w:sz w:val="30"/>
          <w:szCs w:val="30"/>
        </w:rPr>
        <w:fldChar w:fldCharType="begin"/>
      </w:r>
      <w:r>
        <w:rPr>
          <w:sz w:val="30"/>
          <w:szCs w:val="30"/>
        </w:rPr>
        <w:instrText xml:space="preserve"> PAGEREF _Toc424078353 \h </w:instrText>
      </w:r>
      <w:r>
        <w:rPr>
          <w:sz w:val="30"/>
          <w:szCs w:val="30"/>
        </w:rPr>
        <w:fldChar w:fldCharType="separate"/>
      </w:r>
      <w:r>
        <w:rPr>
          <w:sz w:val="30"/>
          <w:szCs w:val="30"/>
        </w:rPr>
        <w:t>4</w:t>
      </w:r>
      <w:r>
        <w:rPr>
          <w:sz w:val="30"/>
          <w:szCs w:val="30"/>
        </w:rPr>
        <w:fldChar w:fldCharType="end"/>
      </w:r>
      <w:r>
        <w:rPr>
          <w:rFonts w:cs="Times New Roman"/>
          <w:bCs w:val="0"/>
          <w:color w:val="auto"/>
          <w:sz w:val="30"/>
          <w:szCs w:val="30"/>
          <w:highlight w:val="none"/>
        </w:rPr>
        <w:fldChar w:fldCharType="end"/>
      </w:r>
    </w:p>
    <w:p w14:paraId="5C2630F1">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_Toc2035995949 </w:instrText>
      </w:r>
      <w:r>
        <w:rPr>
          <w:rFonts w:cs="Times New Roman"/>
          <w:bCs w:val="0"/>
          <w:sz w:val="30"/>
          <w:szCs w:val="30"/>
          <w:highlight w:val="none"/>
        </w:rPr>
        <w:fldChar w:fldCharType="separate"/>
      </w:r>
      <w:r>
        <w:rPr>
          <w:rFonts w:eastAsia="楷体_GB2312" w:cs="Times New Roman"/>
          <w:bCs w:val="0"/>
          <w:sz w:val="30"/>
          <w:szCs w:val="30"/>
          <w:highlight w:val="none"/>
        </w:rPr>
        <w:t xml:space="preserve">2.3 </w:t>
      </w:r>
      <w:r>
        <w:rPr>
          <w:rFonts w:hint="eastAsia" w:eastAsia="楷体_GB2312" w:cs="Times New Roman"/>
          <w:bCs w:val="0"/>
          <w:sz w:val="30"/>
          <w:szCs w:val="30"/>
          <w:highlight w:val="none"/>
          <w:lang w:val="en-US" w:eastAsia="zh-CN"/>
        </w:rPr>
        <w:t>镇</w:t>
      </w:r>
      <w:r>
        <w:rPr>
          <w:rFonts w:eastAsia="楷体_GB2312" w:cs="Times New Roman"/>
          <w:bCs w:val="0"/>
          <w:sz w:val="30"/>
          <w:szCs w:val="30"/>
          <w:highlight w:val="none"/>
        </w:rPr>
        <w:t>级组织指挥机构及职责</w:t>
      </w:r>
      <w:r>
        <w:rPr>
          <w:sz w:val="30"/>
          <w:szCs w:val="30"/>
        </w:rPr>
        <w:tab/>
      </w:r>
      <w:r>
        <w:rPr>
          <w:sz w:val="30"/>
          <w:szCs w:val="30"/>
        </w:rPr>
        <w:fldChar w:fldCharType="begin"/>
      </w:r>
      <w:r>
        <w:rPr>
          <w:sz w:val="30"/>
          <w:szCs w:val="30"/>
        </w:rPr>
        <w:instrText xml:space="preserve"> PAGEREF _Toc2035995949 \h </w:instrText>
      </w:r>
      <w:r>
        <w:rPr>
          <w:sz w:val="30"/>
          <w:szCs w:val="30"/>
        </w:rPr>
        <w:fldChar w:fldCharType="separate"/>
      </w:r>
      <w:r>
        <w:rPr>
          <w:sz w:val="30"/>
          <w:szCs w:val="30"/>
        </w:rPr>
        <w:t>8</w:t>
      </w:r>
      <w:r>
        <w:rPr>
          <w:sz w:val="30"/>
          <w:szCs w:val="30"/>
        </w:rPr>
        <w:fldChar w:fldCharType="end"/>
      </w:r>
      <w:r>
        <w:rPr>
          <w:rFonts w:cs="Times New Roman"/>
          <w:bCs w:val="0"/>
          <w:color w:val="auto"/>
          <w:sz w:val="30"/>
          <w:szCs w:val="30"/>
          <w:highlight w:val="none"/>
        </w:rPr>
        <w:fldChar w:fldCharType="end"/>
      </w:r>
    </w:p>
    <w:p w14:paraId="144C2351">
      <w:pPr>
        <w:pStyle w:val="13"/>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_Toc1099053101 </w:instrText>
      </w:r>
      <w:r>
        <w:rPr>
          <w:rFonts w:cs="Times New Roman"/>
          <w:bCs w:val="0"/>
          <w:sz w:val="30"/>
          <w:szCs w:val="30"/>
          <w:highlight w:val="none"/>
        </w:rPr>
        <w:fldChar w:fldCharType="separate"/>
      </w:r>
      <w:r>
        <w:rPr>
          <w:rFonts w:cs="Times New Roman"/>
          <w:bCs w:val="0"/>
          <w:sz w:val="30"/>
          <w:szCs w:val="30"/>
          <w:highlight w:val="none"/>
        </w:rPr>
        <w:t>3</w:t>
      </w:r>
      <w:r>
        <w:rPr>
          <w:rFonts w:hint="eastAsia" w:cs="Times New Roman"/>
          <w:bCs w:val="0"/>
          <w:sz w:val="30"/>
          <w:szCs w:val="30"/>
          <w:highlight w:val="none"/>
        </w:rPr>
        <w:t xml:space="preserve"> 监测、会商</w:t>
      </w:r>
      <w:r>
        <w:rPr>
          <w:rFonts w:hint="eastAsia" w:cs="Times New Roman"/>
          <w:bCs w:val="0"/>
          <w:sz w:val="30"/>
          <w:szCs w:val="30"/>
          <w:highlight w:val="none"/>
          <w:lang w:eastAsia="zh-CN"/>
        </w:rPr>
        <w:t>、</w:t>
      </w:r>
      <w:r>
        <w:rPr>
          <w:rFonts w:hint="eastAsia" w:cs="Times New Roman"/>
          <w:bCs w:val="0"/>
          <w:sz w:val="30"/>
          <w:szCs w:val="30"/>
          <w:highlight w:val="none"/>
        </w:rPr>
        <w:t>评估</w:t>
      </w:r>
      <w:r>
        <w:rPr>
          <w:sz w:val="30"/>
          <w:szCs w:val="30"/>
        </w:rPr>
        <w:tab/>
      </w:r>
      <w:r>
        <w:rPr>
          <w:sz w:val="30"/>
          <w:szCs w:val="30"/>
        </w:rPr>
        <w:fldChar w:fldCharType="begin"/>
      </w:r>
      <w:r>
        <w:rPr>
          <w:sz w:val="30"/>
          <w:szCs w:val="30"/>
        </w:rPr>
        <w:instrText xml:space="preserve"> PAGEREF _Toc1099053101 \h </w:instrText>
      </w:r>
      <w:r>
        <w:rPr>
          <w:sz w:val="30"/>
          <w:szCs w:val="30"/>
        </w:rPr>
        <w:fldChar w:fldCharType="separate"/>
      </w:r>
      <w:r>
        <w:rPr>
          <w:sz w:val="30"/>
          <w:szCs w:val="30"/>
        </w:rPr>
        <w:t>8</w:t>
      </w:r>
      <w:r>
        <w:rPr>
          <w:sz w:val="30"/>
          <w:szCs w:val="30"/>
        </w:rPr>
        <w:fldChar w:fldCharType="end"/>
      </w:r>
      <w:r>
        <w:rPr>
          <w:rFonts w:cs="Times New Roman"/>
          <w:bCs w:val="0"/>
          <w:color w:val="auto"/>
          <w:sz w:val="30"/>
          <w:szCs w:val="30"/>
          <w:highlight w:val="none"/>
        </w:rPr>
        <w:fldChar w:fldCharType="end"/>
      </w:r>
    </w:p>
    <w:p w14:paraId="54598C8E">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_Toc256638070 </w:instrText>
      </w:r>
      <w:r>
        <w:rPr>
          <w:rFonts w:cs="Times New Roman"/>
          <w:bCs w:val="0"/>
          <w:sz w:val="30"/>
          <w:szCs w:val="30"/>
          <w:highlight w:val="none"/>
        </w:rPr>
        <w:fldChar w:fldCharType="separate"/>
      </w:r>
      <w:r>
        <w:rPr>
          <w:rFonts w:eastAsia="楷体_GB2312" w:cs="Times New Roman"/>
          <w:bCs w:val="0"/>
          <w:sz w:val="30"/>
          <w:szCs w:val="30"/>
          <w:highlight w:val="none"/>
        </w:rPr>
        <w:t xml:space="preserve">3.1 </w:t>
      </w:r>
      <w:r>
        <w:rPr>
          <w:rFonts w:hint="eastAsia" w:eastAsia="楷体_GB2312" w:cs="Times New Roman"/>
          <w:bCs w:val="0"/>
          <w:sz w:val="30"/>
          <w:szCs w:val="30"/>
          <w:highlight w:val="none"/>
        </w:rPr>
        <w:t>监测</w:t>
      </w:r>
      <w:r>
        <w:rPr>
          <w:sz w:val="30"/>
          <w:szCs w:val="30"/>
        </w:rPr>
        <w:tab/>
      </w:r>
      <w:r>
        <w:rPr>
          <w:sz w:val="30"/>
          <w:szCs w:val="30"/>
        </w:rPr>
        <w:fldChar w:fldCharType="begin"/>
      </w:r>
      <w:r>
        <w:rPr>
          <w:sz w:val="30"/>
          <w:szCs w:val="30"/>
        </w:rPr>
        <w:instrText xml:space="preserve"> PAGEREF _Toc256638070 \h </w:instrText>
      </w:r>
      <w:r>
        <w:rPr>
          <w:sz w:val="30"/>
          <w:szCs w:val="30"/>
        </w:rPr>
        <w:fldChar w:fldCharType="separate"/>
      </w:r>
      <w:r>
        <w:rPr>
          <w:sz w:val="30"/>
          <w:szCs w:val="30"/>
        </w:rPr>
        <w:t>8</w:t>
      </w:r>
      <w:r>
        <w:rPr>
          <w:sz w:val="30"/>
          <w:szCs w:val="30"/>
        </w:rPr>
        <w:fldChar w:fldCharType="end"/>
      </w:r>
      <w:r>
        <w:rPr>
          <w:rFonts w:cs="Times New Roman"/>
          <w:bCs w:val="0"/>
          <w:color w:val="auto"/>
          <w:sz w:val="30"/>
          <w:szCs w:val="30"/>
          <w:highlight w:val="none"/>
        </w:rPr>
        <w:fldChar w:fldCharType="end"/>
      </w:r>
    </w:p>
    <w:p w14:paraId="5A737826">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_Toc2015826194 </w:instrText>
      </w:r>
      <w:r>
        <w:rPr>
          <w:rFonts w:cs="Times New Roman"/>
          <w:bCs w:val="0"/>
          <w:sz w:val="30"/>
          <w:szCs w:val="30"/>
          <w:highlight w:val="none"/>
        </w:rPr>
        <w:fldChar w:fldCharType="separate"/>
      </w:r>
      <w:r>
        <w:rPr>
          <w:rFonts w:eastAsia="楷体_GB2312" w:cs="Times New Roman"/>
          <w:bCs w:val="0"/>
          <w:sz w:val="30"/>
          <w:szCs w:val="30"/>
          <w:highlight w:val="none"/>
        </w:rPr>
        <w:t>3.2</w:t>
      </w:r>
      <w:r>
        <w:rPr>
          <w:rFonts w:hint="eastAsia" w:eastAsia="楷体_GB2312" w:cs="Times New Roman"/>
          <w:bCs w:val="0"/>
          <w:sz w:val="30"/>
          <w:szCs w:val="30"/>
          <w:highlight w:val="none"/>
        </w:rPr>
        <w:t xml:space="preserve"> </w:t>
      </w:r>
      <w:r>
        <w:rPr>
          <w:rFonts w:eastAsia="楷体_GB2312" w:cs="Times New Roman"/>
          <w:bCs w:val="0"/>
          <w:sz w:val="30"/>
          <w:szCs w:val="30"/>
          <w:highlight w:val="none"/>
        </w:rPr>
        <w:t>会商</w:t>
      </w:r>
      <w:r>
        <w:rPr>
          <w:sz w:val="30"/>
          <w:szCs w:val="30"/>
        </w:rPr>
        <w:tab/>
      </w:r>
      <w:r>
        <w:rPr>
          <w:sz w:val="30"/>
          <w:szCs w:val="30"/>
        </w:rPr>
        <w:fldChar w:fldCharType="begin"/>
      </w:r>
      <w:r>
        <w:rPr>
          <w:sz w:val="30"/>
          <w:szCs w:val="30"/>
        </w:rPr>
        <w:instrText xml:space="preserve"> PAGEREF _Toc2015826194 \h </w:instrText>
      </w:r>
      <w:r>
        <w:rPr>
          <w:sz w:val="30"/>
          <w:szCs w:val="30"/>
        </w:rPr>
        <w:fldChar w:fldCharType="separate"/>
      </w:r>
      <w:r>
        <w:rPr>
          <w:sz w:val="30"/>
          <w:szCs w:val="30"/>
        </w:rPr>
        <w:t>9</w:t>
      </w:r>
      <w:r>
        <w:rPr>
          <w:sz w:val="30"/>
          <w:szCs w:val="30"/>
        </w:rPr>
        <w:fldChar w:fldCharType="end"/>
      </w:r>
      <w:r>
        <w:rPr>
          <w:rFonts w:cs="Times New Roman"/>
          <w:bCs w:val="0"/>
          <w:color w:val="auto"/>
          <w:sz w:val="30"/>
          <w:szCs w:val="30"/>
          <w:highlight w:val="none"/>
        </w:rPr>
        <w:fldChar w:fldCharType="end"/>
      </w:r>
    </w:p>
    <w:p w14:paraId="499AE3C7">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_Toc1399378728 </w:instrText>
      </w:r>
      <w:r>
        <w:rPr>
          <w:rFonts w:cs="Times New Roman"/>
          <w:bCs w:val="0"/>
          <w:sz w:val="30"/>
          <w:szCs w:val="30"/>
          <w:highlight w:val="none"/>
        </w:rPr>
        <w:fldChar w:fldCharType="separate"/>
      </w:r>
      <w:r>
        <w:rPr>
          <w:rFonts w:hint="eastAsia" w:eastAsia="楷体_GB2312" w:cs="Times New Roman"/>
          <w:bCs w:val="0"/>
          <w:sz w:val="30"/>
          <w:szCs w:val="30"/>
          <w:highlight w:val="none"/>
          <w:lang w:bidi="ar"/>
        </w:rPr>
        <w:t xml:space="preserve">3.3 </w:t>
      </w:r>
      <w:r>
        <w:rPr>
          <w:rFonts w:eastAsia="楷体_GB2312" w:cs="Times New Roman"/>
          <w:bCs w:val="0"/>
          <w:sz w:val="30"/>
          <w:szCs w:val="30"/>
          <w:highlight w:val="none"/>
          <w:lang w:bidi="ar"/>
        </w:rPr>
        <w:t>评估</w:t>
      </w:r>
      <w:r>
        <w:rPr>
          <w:sz w:val="30"/>
          <w:szCs w:val="30"/>
        </w:rPr>
        <w:tab/>
      </w:r>
      <w:r>
        <w:rPr>
          <w:sz w:val="30"/>
          <w:szCs w:val="30"/>
        </w:rPr>
        <w:fldChar w:fldCharType="begin"/>
      </w:r>
      <w:r>
        <w:rPr>
          <w:sz w:val="30"/>
          <w:szCs w:val="30"/>
        </w:rPr>
        <w:instrText xml:space="preserve"> PAGEREF _Toc1399378728 \h </w:instrText>
      </w:r>
      <w:r>
        <w:rPr>
          <w:sz w:val="30"/>
          <w:szCs w:val="30"/>
        </w:rPr>
        <w:fldChar w:fldCharType="separate"/>
      </w:r>
      <w:r>
        <w:rPr>
          <w:sz w:val="30"/>
          <w:szCs w:val="30"/>
        </w:rPr>
        <w:t>9</w:t>
      </w:r>
      <w:r>
        <w:rPr>
          <w:sz w:val="30"/>
          <w:szCs w:val="30"/>
        </w:rPr>
        <w:fldChar w:fldCharType="end"/>
      </w:r>
      <w:r>
        <w:rPr>
          <w:rFonts w:cs="Times New Roman"/>
          <w:bCs w:val="0"/>
          <w:color w:val="auto"/>
          <w:sz w:val="30"/>
          <w:szCs w:val="30"/>
          <w:highlight w:val="none"/>
        </w:rPr>
        <w:fldChar w:fldCharType="end"/>
      </w:r>
    </w:p>
    <w:p w14:paraId="08B89CCD">
      <w:pPr>
        <w:pStyle w:val="13"/>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_Toc672911381 </w:instrText>
      </w:r>
      <w:r>
        <w:rPr>
          <w:rFonts w:cs="Times New Roman"/>
          <w:bCs w:val="0"/>
          <w:sz w:val="30"/>
          <w:szCs w:val="30"/>
          <w:highlight w:val="none"/>
        </w:rPr>
        <w:fldChar w:fldCharType="separate"/>
      </w:r>
      <w:r>
        <w:rPr>
          <w:rFonts w:cs="Times New Roman"/>
          <w:bCs w:val="0"/>
          <w:sz w:val="30"/>
          <w:szCs w:val="30"/>
          <w:highlight w:val="none"/>
        </w:rPr>
        <w:t>4</w:t>
      </w:r>
      <w:r>
        <w:rPr>
          <w:rFonts w:hint="eastAsia" w:cs="Times New Roman"/>
          <w:bCs w:val="0"/>
          <w:sz w:val="30"/>
          <w:szCs w:val="30"/>
          <w:highlight w:val="none"/>
        </w:rPr>
        <w:t xml:space="preserve"> </w:t>
      </w:r>
      <w:r>
        <w:rPr>
          <w:rFonts w:cs="Times New Roman"/>
          <w:bCs w:val="0"/>
          <w:sz w:val="30"/>
          <w:szCs w:val="30"/>
          <w:highlight w:val="none"/>
        </w:rPr>
        <w:t>预警</w:t>
      </w:r>
      <w:r>
        <w:rPr>
          <w:sz w:val="30"/>
          <w:szCs w:val="30"/>
        </w:rPr>
        <w:tab/>
      </w:r>
      <w:r>
        <w:rPr>
          <w:sz w:val="30"/>
          <w:szCs w:val="30"/>
        </w:rPr>
        <w:fldChar w:fldCharType="begin"/>
      </w:r>
      <w:r>
        <w:rPr>
          <w:sz w:val="30"/>
          <w:szCs w:val="30"/>
        </w:rPr>
        <w:instrText xml:space="preserve"> PAGEREF _Toc672911381 \h </w:instrText>
      </w:r>
      <w:r>
        <w:rPr>
          <w:sz w:val="30"/>
          <w:szCs w:val="30"/>
        </w:rPr>
        <w:fldChar w:fldCharType="separate"/>
      </w:r>
      <w:r>
        <w:rPr>
          <w:sz w:val="30"/>
          <w:szCs w:val="30"/>
        </w:rPr>
        <w:t>9</w:t>
      </w:r>
      <w:r>
        <w:rPr>
          <w:sz w:val="30"/>
          <w:szCs w:val="30"/>
        </w:rPr>
        <w:fldChar w:fldCharType="end"/>
      </w:r>
      <w:r>
        <w:rPr>
          <w:rFonts w:cs="Times New Roman"/>
          <w:bCs w:val="0"/>
          <w:color w:val="auto"/>
          <w:sz w:val="30"/>
          <w:szCs w:val="30"/>
          <w:highlight w:val="none"/>
        </w:rPr>
        <w:fldChar w:fldCharType="end"/>
      </w:r>
    </w:p>
    <w:p w14:paraId="0EF22FDB">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_Toc329298030 </w:instrText>
      </w:r>
      <w:r>
        <w:rPr>
          <w:rFonts w:cs="Times New Roman"/>
          <w:bCs w:val="0"/>
          <w:sz w:val="30"/>
          <w:szCs w:val="30"/>
          <w:highlight w:val="none"/>
        </w:rPr>
        <w:fldChar w:fldCharType="separate"/>
      </w:r>
      <w:r>
        <w:rPr>
          <w:rFonts w:hint="eastAsia" w:eastAsia="楷体_GB2312" w:cs="Times New Roman"/>
          <w:bCs w:val="0"/>
          <w:sz w:val="30"/>
          <w:szCs w:val="30"/>
          <w:highlight w:val="none"/>
        </w:rPr>
        <w:t>4.1</w:t>
      </w:r>
      <w:r>
        <w:rPr>
          <w:rFonts w:eastAsia="楷体_GB2312" w:cs="Times New Roman"/>
          <w:bCs w:val="0"/>
          <w:sz w:val="30"/>
          <w:szCs w:val="30"/>
          <w:highlight w:val="none"/>
        </w:rPr>
        <w:t xml:space="preserve"> </w:t>
      </w:r>
      <w:r>
        <w:rPr>
          <w:rFonts w:hint="eastAsia" w:eastAsia="楷体_GB2312" w:cs="Times New Roman"/>
          <w:bCs w:val="0"/>
          <w:sz w:val="30"/>
          <w:szCs w:val="30"/>
          <w:highlight w:val="none"/>
        </w:rPr>
        <w:t>预警分级</w:t>
      </w:r>
      <w:r>
        <w:rPr>
          <w:sz w:val="30"/>
          <w:szCs w:val="30"/>
        </w:rPr>
        <w:tab/>
      </w:r>
      <w:r>
        <w:rPr>
          <w:sz w:val="30"/>
          <w:szCs w:val="30"/>
        </w:rPr>
        <w:fldChar w:fldCharType="begin"/>
      </w:r>
      <w:r>
        <w:rPr>
          <w:sz w:val="30"/>
          <w:szCs w:val="30"/>
        </w:rPr>
        <w:instrText xml:space="preserve"> PAGEREF _Toc329298030 \h </w:instrText>
      </w:r>
      <w:r>
        <w:rPr>
          <w:sz w:val="30"/>
          <w:szCs w:val="30"/>
        </w:rPr>
        <w:fldChar w:fldCharType="separate"/>
      </w:r>
      <w:r>
        <w:rPr>
          <w:sz w:val="30"/>
          <w:szCs w:val="30"/>
        </w:rPr>
        <w:t>9</w:t>
      </w:r>
      <w:r>
        <w:rPr>
          <w:sz w:val="30"/>
          <w:szCs w:val="30"/>
        </w:rPr>
        <w:fldChar w:fldCharType="end"/>
      </w:r>
      <w:r>
        <w:rPr>
          <w:rFonts w:cs="Times New Roman"/>
          <w:bCs w:val="0"/>
          <w:color w:val="auto"/>
          <w:sz w:val="30"/>
          <w:szCs w:val="30"/>
          <w:highlight w:val="none"/>
        </w:rPr>
        <w:fldChar w:fldCharType="end"/>
      </w:r>
    </w:p>
    <w:p w14:paraId="182DCDE3">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_Toc19734983 </w:instrText>
      </w:r>
      <w:r>
        <w:rPr>
          <w:rFonts w:cs="Times New Roman"/>
          <w:bCs w:val="0"/>
          <w:sz w:val="30"/>
          <w:szCs w:val="30"/>
          <w:highlight w:val="none"/>
        </w:rPr>
        <w:fldChar w:fldCharType="separate"/>
      </w:r>
      <w:r>
        <w:rPr>
          <w:rFonts w:hint="eastAsia" w:eastAsia="楷体_GB2312" w:cs="Times New Roman"/>
          <w:bCs w:val="0"/>
          <w:sz w:val="30"/>
          <w:szCs w:val="30"/>
          <w:highlight w:val="none"/>
        </w:rPr>
        <w:t>4.</w:t>
      </w:r>
      <w:r>
        <w:rPr>
          <w:rFonts w:hint="eastAsia" w:eastAsia="楷体_GB2312" w:cs="Times New Roman"/>
          <w:bCs w:val="0"/>
          <w:sz w:val="30"/>
          <w:szCs w:val="30"/>
          <w:highlight w:val="none"/>
          <w:lang w:val="en-US" w:eastAsia="zh-CN"/>
        </w:rPr>
        <w:t>2</w:t>
      </w:r>
      <w:r>
        <w:rPr>
          <w:rFonts w:eastAsia="楷体_GB2312" w:cs="Times New Roman"/>
          <w:bCs w:val="0"/>
          <w:sz w:val="30"/>
          <w:szCs w:val="30"/>
          <w:highlight w:val="none"/>
        </w:rPr>
        <w:t xml:space="preserve"> </w:t>
      </w:r>
      <w:r>
        <w:rPr>
          <w:rFonts w:hint="eastAsia" w:eastAsia="楷体_GB2312" w:cs="Times New Roman"/>
          <w:bCs w:val="0"/>
          <w:sz w:val="30"/>
          <w:szCs w:val="30"/>
          <w:highlight w:val="none"/>
        </w:rPr>
        <w:t>预警发布</w:t>
      </w:r>
      <w:r>
        <w:rPr>
          <w:sz w:val="30"/>
          <w:szCs w:val="30"/>
        </w:rPr>
        <w:tab/>
      </w:r>
      <w:r>
        <w:rPr>
          <w:sz w:val="30"/>
          <w:szCs w:val="30"/>
        </w:rPr>
        <w:fldChar w:fldCharType="begin"/>
      </w:r>
      <w:r>
        <w:rPr>
          <w:sz w:val="30"/>
          <w:szCs w:val="30"/>
        </w:rPr>
        <w:instrText xml:space="preserve"> PAGEREF _Toc19734983 \h </w:instrText>
      </w:r>
      <w:r>
        <w:rPr>
          <w:sz w:val="30"/>
          <w:szCs w:val="30"/>
        </w:rPr>
        <w:fldChar w:fldCharType="separate"/>
      </w:r>
      <w:r>
        <w:rPr>
          <w:sz w:val="30"/>
          <w:szCs w:val="30"/>
        </w:rPr>
        <w:t>10</w:t>
      </w:r>
      <w:r>
        <w:rPr>
          <w:sz w:val="30"/>
          <w:szCs w:val="30"/>
        </w:rPr>
        <w:fldChar w:fldCharType="end"/>
      </w:r>
      <w:r>
        <w:rPr>
          <w:rFonts w:cs="Times New Roman"/>
          <w:bCs w:val="0"/>
          <w:color w:val="auto"/>
          <w:sz w:val="30"/>
          <w:szCs w:val="30"/>
          <w:highlight w:val="none"/>
        </w:rPr>
        <w:fldChar w:fldCharType="end"/>
      </w:r>
    </w:p>
    <w:p w14:paraId="3D066D87">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_Toc844816366 </w:instrText>
      </w:r>
      <w:r>
        <w:rPr>
          <w:rFonts w:cs="Times New Roman"/>
          <w:bCs w:val="0"/>
          <w:sz w:val="30"/>
          <w:szCs w:val="30"/>
          <w:highlight w:val="none"/>
        </w:rPr>
        <w:fldChar w:fldCharType="separate"/>
      </w:r>
      <w:r>
        <w:rPr>
          <w:rFonts w:hint="eastAsia" w:eastAsia="楷体_GB2312" w:cs="Times New Roman"/>
          <w:bCs w:val="0"/>
          <w:sz w:val="30"/>
          <w:szCs w:val="30"/>
          <w:highlight w:val="none"/>
        </w:rPr>
        <w:t>4.</w:t>
      </w:r>
      <w:r>
        <w:rPr>
          <w:rFonts w:hint="eastAsia" w:eastAsia="楷体_GB2312" w:cs="Times New Roman"/>
          <w:bCs w:val="0"/>
          <w:sz w:val="30"/>
          <w:szCs w:val="30"/>
          <w:highlight w:val="none"/>
          <w:lang w:val="en-US" w:eastAsia="zh-CN"/>
        </w:rPr>
        <w:t>3</w:t>
      </w:r>
      <w:r>
        <w:rPr>
          <w:rFonts w:eastAsia="楷体_GB2312" w:cs="Times New Roman"/>
          <w:bCs w:val="0"/>
          <w:sz w:val="30"/>
          <w:szCs w:val="30"/>
          <w:highlight w:val="none"/>
        </w:rPr>
        <w:t xml:space="preserve"> </w:t>
      </w:r>
      <w:r>
        <w:rPr>
          <w:rFonts w:hint="eastAsia" w:eastAsia="楷体_GB2312" w:cs="Times New Roman"/>
          <w:bCs w:val="0"/>
          <w:sz w:val="30"/>
          <w:szCs w:val="30"/>
          <w:highlight w:val="none"/>
        </w:rPr>
        <w:t>预警调整与解除</w:t>
      </w:r>
      <w:r>
        <w:rPr>
          <w:sz w:val="30"/>
          <w:szCs w:val="30"/>
        </w:rPr>
        <w:tab/>
      </w:r>
      <w:r>
        <w:rPr>
          <w:sz w:val="30"/>
          <w:szCs w:val="30"/>
        </w:rPr>
        <w:fldChar w:fldCharType="begin"/>
      </w:r>
      <w:r>
        <w:rPr>
          <w:sz w:val="30"/>
          <w:szCs w:val="30"/>
        </w:rPr>
        <w:instrText xml:space="preserve"> PAGEREF _Toc844816366 \h </w:instrText>
      </w:r>
      <w:r>
        <w:rPr>
          <w:sz w:val="30"/>
          <w:szCs w:val="30"/>
        </w:rPr>
        <w:fldChar w:fldCharType="separate"/>
      </w:r>
      <w:r>
        <w:rPr>
          <w:sz w:val="30"/>
          <w:szCs w:val="30"/>
        </w:rPr>
        <w:t>11</w:t>
      </w:r>
      <w:r>
        <w:rPr>
          <w:sz w:val="30"/>
          <w:szCs w:val="30"/>
        </w:rPr>
        <w:fldChar w:fldCharType="end"/>
      </w:r>
      <w:r>
        <w:rPr>
          <w:rFonts w:cs="Times New Roman"/>
          <w:bCs w:val="0"/>
          <w:color w:val="auto"/>
          <w:sz w:val="30"/>
          <w:szCs w:val="30"/>
          <w:highlight w:val="none"/>
        </w:rPr>
        <w:fldChar w:fldCharType="end"/>
      </w:r>
    </w:p>
    <w:p w14:paraId="5B96B432">
      <w:pPr>
        <w:pStyle w:val="13"/>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_Toc2058224587 </w:instrText>
      </w:r>
      <w:r>
        <w:rPr>
          <w:rFonts w:cs="Times New Roman"/>
          <w:bCs w:val="0"/>
          <w:sz w:val="30"/>
          <w:szCs w:val="30"/>
          <w:highlight w:val="none"/>
        </w:rPr>
        <w:fldChar w:fldCharType="separate"/>
      </w:r>
      <w:r>
        <w:rPr>
          <w:rFonts w:hint="eastAsia" w:cs="Times New Roman"/>
          <w:bCs w:val="0"/>
          <w:sz w:val="30"/>
          <w:szCs w:val="30"/>
          <w:highlight w:val="none"/>
        </w:rPr>
        <w:t xml:space="preserve">5 </w:t>
      </w:r>
      <w:r>
        <w:rPr>
          <w:rFonts w:cs="Times New Roman"/>
          <w:bCs w:val="0"/>
          <w:sz w:val="30"/>
          <w:szCs w:val="30"/>
          <w:highlight w:val="none"/>
        </w:rPr>
        <w:t>应急</w:t>
      </w:r>
      <w:r>
        <w:rPr>
          <w:rFonts w:hint="eastAsia" w:cs="Times New Roman"/>
          <w:bCs w:val="0"/>
          <w:sz w:val="30"/>
          <w:szCs w:val="30"/>
          <w:highlight w:val="none"/>
        </w:rPr>
        <w:t>准备</w:t>
      </w:r>
      <w:r>
        <w:rPr>
          <w:sz w:val="30"/>
          <w:szCs w:val="30"/>
        </w:rPr>
        <w:tab/>
      </w:r>
      <w:r>
        <w:rPr>
          <w:sz w:val="30"/>
          <w:szCs w:val="30"/>
        </w:rPr>
        <w:fldChar w:fldCharType="begin"/>
      </w:r>
      <w:r>
        <w:rPr>
          <w:sz w:val="30"/>
          <w:szCs w:val="30"/>
        </w:rPr>
        <w:instrText xml:space="preserve"> PAGEREF _Toc2058224587 \h </w:instrText>
      </w:r>
      <w:r>
        <w:rPr>
          <w:sz w:val="30"/>
          <w:szCs w:val="30"/>
        </w:rPr>
        <w:fldChar w:fldCharType="separate"/>
      </w:r>
      <w:r>
        <w:rPr>
          <w:sz w:val="30"/>
          <w:szCs w:val="30"/>
        </w:rPr>
        <w:t>11</w:t>
      </w:r>
      <w:r>
        <w:rPr>
          <w:sz w:val="30"/>
          <w:szCs w:val="30"/>
        </w:rPr>
        <w:fldChar w:fldCharType="end"/>
      </w:r>
      <w:r>
        <w:rPr>
          <w:rFonts w:cs="Times New Roman"/>
          <w:bCs w:val="0"/>
          <w:color w:val="auto"/>
          <w:sz w:val="30"/>
          <w:szCs w:val="30"/>
          <w:highlight w:val="none"/>
        </w:rPr>
        <w:fldChar w:fldCharType="end"/>
      </w:r>
    </w:p>
    <w:p w14:paraId="528E0DD9">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_Toc1130178222 </w:instrText>
      </w:r>
      <w:r>
        <w:rPr>
          <w:rFonts w:cs="Times New Roman"/>
          <w:bCs w:val="0"/>
          <w:sz w:val="30"/>
          <w:szCs w:val="30"/>
          <w:highlight w:val="none"/>
        </w:rPr>
        <w:fldChar w:fldCharType="separate"/>
      </w:r>
      <w:r>
        <w:rPr>
          <w:rFonts w:hint="eastAsia" w:eastAsia="楷体_GB2312" w:cs="Times New Roman"/>
          <w:bCs w:val="0"/>
          <w:sz w:val="30"/>
          <w:szCs w:val="30"/>
          <w:highlight w:val="none"/>
          <w:lang w:bidi="ar"/>
        </w:rPr>
        <w:t xml:space="preserve">5.1 </w:t>
      </w:r>
      <w:r>
        <w:rPr>
          <w:rFonts w:eastAsia="楷体_GB2312" w:cs="Times New Roman"/>
          <w:bCs w:val="0"/>
          <w:sz w:val="30"/>
          <w:szCs w:val="30"/>
          <w:highlight w:val="none"/>
          <w:lang w:bidi="ar"/>
        </w:rPr>
        <w:t>应急减排清单</w:t>
      </w:r>
      <w:r>
        <w:rPr>
          <w:sz w:val="30"/>
          <w:szCs w:val="30"/>
        </w:rPr>
        <w:tab/>
      </w:r>
      <w:r>
        <w:rPr>
          <w:sz w:val="30"/>
          <w:szCs w:val="30"/>
        </w:rPr>
        <w:fldChar w:fldCharType="begin"/>
      </w:r>
      <w:r>
        <w:rPr>
          <w:sz w:val="30"/>
          <w:szCs w:val="30"/>
        </w:rPr>
        <w:instrText xml:space="preserve"> PAGEREF _Toc1130178222 \h </w:instrText>
      </w:r>
      <w:r>
        <w:rPr>
          <w:sz w:val="30"/>
          <w:szCs w:val="30"/>
        </w:rPr>
        <w:fldChar w:fldCharType="separate"/>
      </w:r>
      <w:r>
        <w:rPr>
          <w:sz w:val="30"/>
          <w:szCs w:val="30"/>
        </w:rPr>
        <w:t>12</w:t>
      </w:r>
      <w:r>
        <w:rPr>
          <w:sz w:val="30"/>
          <w:szCs w:val="30"/>
        </w:rPr>
        <w:fldChar w:fldCharType="end"/>
      </w:r>
      <w:r>
        <w:rPr>
          <w:rFonts w:cs="Times New Roman"/>
          <w:bCs w:val="0"/>
          <w:color w:val="auto"/>
          <w:sz w:val="30"/>
          <w:szCs w:val="30"/>
          <w:highlight w:val="none"/>
        </w:rPr>
        <w:fldChar w:fldCharType="end"/>
      </w:r>
    </w:p>
    <w:p w14:paraId="35B11D12">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_Toc902232240 </w:instrText>
      </w:r>
      <w:r>
        <w:rPr>
          <w:rFonts w:cs="Times New Roman"/>
          <w:bCs w:val="0"/>
          <w:sz w:val="30"/>
          <w:szCs w:val="30"/>
          <w:highlight w:val="none"/>
        </w:rPr>
        <w:fldChar w:fldCharType="separate"/>
      </w:r>
      <w:r>
        <w:rPr>
          <w:rFonts w:hint="eastAsia" w:eastAsia="楷体_GB2312" w:cs="Times New Roman"/>
          <w:bCs w:val="0"/>
          <w:sz w:val="30"/>
          <w:szCs w:val="30"/>
          <w:highlight w:val="none"/>
          <w:lang w:bidi="ar"/>
        </w:rPr>
        <w:t>5.2 应急响应操作方案</w:t>
      </w:r>
      <w:r>
        <w:rPr>
          <w:sz w:val="30"/>
          <w:szCs w:val="30"/>
        </w:rPr>
        <w:tab/>
      </w:r>
      <w:r>
        <w:rPr>
          <w:sz w:val="30"/>
          <w:szCs w:val="30"/>
        </w:rPr>
        <w:fldChar w:fldCharType="begin"/>
      </w:r>
      <w:r>
        <w:rPr>
          <w:sz w:val="30"/>
          <w:szCs w:val="30"/>
        </w:rPr>
        <w:instrText xml:space="preserve"> PAGEREF _Toc902232240 \h </w:instrText>
      </w:r>
      <w:r>
        <w:rPr>
          <w:sz w:val="30"/>
          <w:szCs w:val="30"/>
        </w:rPr>
        <w:fldChar w:fldCharType="separate"/>
      </w:r>
      <w:r>
        <w:rPr>
          <w:sz w:val="30"/>
          <w:szCs w:val="30"/>
        </w:rPr>
        <w:t>13</w:t>
      </w:r>
      <w:r>
        <w:rPr>
          <w:sz w:val="30"/>
          <w:szCs w:val="30"/>
        </w:rPr>
        <w:fldChar w:fldCharType="end"/>
      </w:r>
      <w:r>
        <w:rPr>
          <w:rFonts w:cs="Times New Roman"/>
          <w:bCs w:val="0"/>
          <w:color w:val="auto"/>
          <w:sz w:val="30"/>
          <w:szCs w:val="30"/>
          <w:highlight w:val="none"/>
        </w:rPr>
        <w:fldChar w:fldCharType="end"/>
      </w:r>
    </w:p>
    <w:p w14:paraId="50071908">
      <w:pPr>
        <w:pStyle w:val="13"/>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_Toc1151271264 </w:instrText>
      </w:r>
      <w:r>
        <w:rPr>
          <w:rFonts w:cs="Times New Roman"/>
          <w:bCs w:val="0"/>
          <w:sz w:val="30"/>
          <w:szCs w:val="30"/>
          <w:highlight w:val="none"/>
        </w:rPr>
        <w:fldChar w:fldCharType="separate"/>
      </w:r>
      <w:r>
        <w:rPr>
          <w:rFonts w:hint="eastAsia" w:cs="Times New Roman"/>
          <w:bCs w:val="0"/>
          <w:sz w:val="30"/>
          <w:szCs w:val="30"/>
          <w:highlight w:val="none"/>
        </w:rPr>
        <w:t>6 应急响应</w:t>
      </w:r>
      <w:r>
        <w:rPr>
          <w:sz w:val="30"/>
          <w:szCs w:val="30"/>
        </w:rPr>
        <w:tab/>
      </w:r>
      <w:r>
        <w:rPr>
          <w:sz w:val="30"/>
          <w:szCs w:val="30"/>
        </w:rPr>
        <w:fldChar w:fldCharType="begin"/>
      </w:r>
      <w:r>
        <w:rPr>
          <w:sz w:val="30"/>
          <w:szCs w:val="30"/>
        </w:rPr>
        <w:instrText xml:space="preserve"> PAGEREF _Toc1151271264 \h </w:instrText>
      </w:r>
      <w:r>
        <w:rPr>
          <w:sz w:val="30"/>
          <w:szCs w:val="30"/>
        </w:rPr>
        <w:fldChar w:fldCharType="separate"/>
      </w:r>
      <w:r>
        <w:rPr>
          <w:sz w:val="30"/>
          <w:szCs w:val="30"/>
        </w:rPr>
        <w:t>14</w:t>
      </w:r>
      <w:r>
        <w:rPr>
          <w:sz w:val="30"/>
          <w:szCs w:val="30"/>
        </w:rPr>
        <w:fldChar w:fldCharType="end"/>
      </w:r>
      <w:r>
        <w:rPr>
          <w:rFonts w:cs="Times New Roman"/>
          <w:bCs w:val="0"/>
          <w:color w:val="auto"/>
          <w:sz w:val="30"/>
          <w:szCs w:val="30"/>
          <w:highlight w:val="none"/>
        </w:rPr>
        <w:fldChar w:fldCharType="end"/>
      </w:r>
    </w:p>
    <w:p w14:paraId="6BFFBA8D">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_Toc1320534298 </w:instrText>
      </w:r>
      <w:r>
        <w:rPr>
          <w:rFonts w:cs="Times New Roman"/>
          <w:bCs w:val="0"/>
          <w:sz w:val="30"/>
          <w:szCs w:val="30"/>
          <w:highlight w:val="none"/>
        </w:rPr>
        <w:fldChar w:fldCharType="separate"/>
      </w:r>
      <w:r>
        <w:rPr>
          <w:rFonts w:hint="eastAsia" w:eastAsia="楷体_GB2312" w:cs="Times New Roman"/>
          <w:bCs w:val="0"/>
          <w:sz w:val="30"/>
          <w:szCs w:val="30"/>
          <w:highlight w:val="none"/>
        </w:rPr>
        <w:t>6</w:t>
      </w:r>
      <w:r>
        <w:rPr>
          <w:rFonts w:eastAsia="楷体_GB2312" w:cs="Times New Roman"/>
          <w:bCs w:val="0"/>
          <w:sz w:val="30"/>
          <w:szCs w:val="30"/>
          <w:highlight w:val="none"/>
        </w:rPr>
        <w:t>.</w:t>
      </w:r>
      <w:r>
        <w:rPr>
          <w:rFonts w:hint="eastAsia" w:eastAsia="楷体_GB2312" w:cs="Times New Roman"/>
          <w:bCs w:val="0"/>
          <w:sz w:val="30"/>
          <w:szCs w:val="30"/>
          <w:highlight w:val="none"/>
        </w:rPr>
        <w:t>1</w:t>
      </w:r>
      <w:r>
        <w:rPr>
          <w:rFonts w:eastAsia="楷体_GB2312" w:cs="Times New Roman"/>
          <w:bCs w:val="0"/>
          <w:sz w:val="30"/>
          <w:szCs w:val="30"/>
          <w:highlight w:val="none"/>
        </w:rPr>
        <w:t xml:space="preserve"> </w:t>
      </w:r>
      <w:r>
        <w:rPr>
          <w:rFonts w:hint="eastAsia" w:eastAsia="楷体_GB2312" w:cs="Times New Roman"/>
          <w:bCs w:val="0"/>
          <w:sz w:val="30"/>
          <w:szCs w:val="30"/>
          <w:highlight w:val="none"/>
        </w:rPr>
        <w:t>响应分级</w:t>
      </w:r>
      <w:r>
        <w:rPr>
          <w:sz w:val="30"/>
          <w:szCs w:val="30"/>
        </w:rPr>
        <w:tab/>
      </w:r>
      <w:r>
        <w:rPr>
          <w:sz w:val="30"/>
          <w:szCs w:val="30"/>
        </w:rPr>
        <w:fldChar w:fldCharType="begin"/>
      </w:r>
      <w:r>
        <w:rPr>
          <w:sz w:val="30"/>
          <w:szCs w:val="30"/>
        </w:rPr>
        <w:instrText xml:space="preserve"> PAGEREF _Toc1320534298 \h </w:instrText>
      </w:r>
      <w:r>
        <w:rPr>
          <w:sz w:val="30"/>
          <w:szCs w:val="30"/>
        </w:rPr>
        <w:fldChar w:fldCharType="separate"/>
      </w:r>
      <w:r>
        <w:rPr>
          <w:sz w:val="30"/>
          <w:szCs w:val="30"/>
        </w:rPr>
        <w:t>14</w:t>
      </w:r>
      <w:r>
        <w:rPr>
          <w:sz w:val="30"/>
          <w:szCs w:val="30"/>
        </w:rPr>
        <w:fldChar w:fldCharType="end"/>
      </w:r>
      <w:r>
        <w:rPr>
          <w:rFonts w:cs="Times New Roman"/>
          <w:bCs w:val="0"/>
          <w:color w:val="auto"/>
          <w:sz w:val="30"/>
          <w:szCs w:val="30"/>
          <w:highlight w:val="none"/>
        </w:rPr>
        <w:fldChar w:fldCharType="end"/>
      </w:r>
    </w:p>
    <w:p w14:paraId="121A29A7">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_Toc637365453 </w:instrText>
      </w:r>
      <w:r>
        <w:rPr>
          <w:rFonts w:cs="Times New Roman"/>
          <w:bCs w:val="0"/>
          <w:sz w:val="30"/>
          <w:szCs w:val="30"/>
          <w:highlight w:val="none"/>
        </w:rPr>
        <w:fldChar w:fldCharType="separate"/>
      </w:r>
      <w:r>
        <w:rPr>
          <w:rFonts w:hint="eastAsia" w:eastAsia="楷体_GB2312" w:cs="Times New Roman"/>
          <w:bCs w:val="0"/>
          <w:sz w:val="30"/>
          <w:szCs w:val="30"/>
          <w:highlight w:val="none"/>
        </w:rPr>
        <w:t>6</w:t>
      </w:r>
      <w:r>
        <w:rPr>
          <w:rFonts w:eastAsia="楷体_GB2312" w:cs="Times New Roman"/>
          <w:bCs w:val="0"/>
          <w:sz w:val="30"/>
          <w:szCs w:val="30"/>
          <w:highlight w:val="none"/>
        </w:rPr>
        <w:t>.</w:t>
      </w:r>
      <w:r>
        <w:rPr>
          <w:rFonts w:hint="eastAsia" w:eastAsia="楷体_GB2312" w:cs="Times New Roman"/>
          <w:bCs w:val="0"/>
          <w:sz w:val="30"/>
          <w:szCs w:val="30"/>
          <w:highlight w:val="none"/>
        </w:rPr>
        <w:t>2</w:t>
      </w:r>
      <w:r>
        <w:rPr>
          <w:rFonts w:eastAsia="楷体_GB2312" w:cs="Times New Roman"/>
          <w:bCs w:val="0"/>
          <w:sz w:val="30"/>
          <w:szCs w:val="30"/>
          <w:highlight w:val="none"/>
        </w:rPr>
        <w:t xml:space="preserve"> </w:t>
      </w:r>
      <w:r>
        <w:rPr>
          <w:rFonts w:hint="eastAsia" w:eastAsia="楷体_GB2312" w:cs="Times New Roman"/>
          <w:bCs w:val="0"/>
          <w:sz w:val="30"/>
          <w:szCs w:val="30"/>
          <w:highlight w:val="none"/>
        </w:rPr>
        <w:t>响应措施</w:t>
      </w:r>
      <w:r>
        <w:rPr>
          <w:sz w:val="30"/>
          <w:szCs w:val="30"/>
        </w:rPr>
        <w:tab/>
      </w:r>
      <w:r>
        <w:rPr>
          <w:sz w:val="30"/>
          <w:szCs w:val="30"/>
        </w:rPr>
        <w:fldChar w:fldCharType="begin"/>
      </w:r>
      <w:r>
        <w:rPr>
          <w:sz w:val="30"/>
          <w:szCs w:val="30"/>
        </w:rPr>
        <w:instrText xml:space="preserve"> PAGEREF _Toc637365453 \h </w:instrText>
      </w:r>
      <w:r>
        <w:rPr>
          <w:sz w:val="30"/>
          <w:szCs w:val="30"/>
        </w:rPr>
        <w:fldChar w:fldCharType="separate"/>
      </w:r>
      <w:r>
        <w:rPr>
          <w:sz w:val="30"/>
          <w:szCs w:val="30"/>
        </w:rPr>
        <w:t>14</w:t>
      </w:r>
      <w:r>
        <w:rPr>
          <w:sz w:val="30"/>
          <w:szCs w:val="30"/>
        </w:rPr>
        <w:fldChar w:fldCharType="end"/>
      </w:r>
      <w:r>
        <w:rPr>
          <w:rFonts w:cs="Times New Roman"/>
          <w:bCs w:val="0"/>
          <w:color w:val="auto"/>
          <w:sz w:val="30"/>
          <w:szCs w:val="30"/>
          <w:highlight w:val="none"/>
        </w:rPr>
        <w:fldChar w:fldCharType="end"/>
      </w:r>
    </w:p>
    <w:p w14:paraId="273B16CE">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_Toc136347037 </w:instrText>
      </w:r>
      <w:r>
        <w:rPr>
          <w:rFonts w:cs="Times New Roman"/>
          <w:bCs w:val="0"/>
          <w:sz w:val="30"/>
          <w:szCs w:val="30"/>
          <w:highlight w:val="none"/>
        </w:rPr>
        <w:fldChar w:fldCharType="separate"/>
      </w:r>
      <w:r>
        <w:rPr>
          <w:rFonts w:hint="eastAsia" w:eastAsia="楷体_GB2312" w:cs="Times New Roman"/>
          <w:bCs w:val="0"/>
          <w:sz w:val="30"/>
          <w:szCs w:val="30"/>
          <w:highlight w:val="none"/>
        </w:rPr>
        <w:t>6.3</w:t>
      </w:r>
      <w:r>
        <w:rPr>
          <w:rFonts w:eastAsia="楷体_GB2312" w:cs="Times New Roman"/>
          <w:bCs w:val="0"/>
          <w:sz w:val="30"/>
          <w:szCs w:val="30"/>
          <w:highlight w:val="none"/>
        </w:rPr>
        <w:t xml:space="preserve"> </w:t>
      </w:r>
      <w:r>
        <w:rPr>
          <w:rFonts w:hint="eastAsia" w:eastAsia="楷体_GB2312" w:cs="Times New Roman"/>
          <w:bCs w:val="0"/>
          <w:sz w:val="30"/>
          <w:szCs w:val="30"/>
          <w:highlight w:val="none"/>
        </w:rPr>
        <w:t>应急响应报告及通报</w:t>
      </w:r>
      <w:r>
        <w:rPr>
          <w:sz w:val="30"/>
          <w:szCs w:val="30"/>
        </w:rPr>
        <w:tab/>
      </w:r>
      <w:r>
        <w:rPr>
          <w:sz w:val="30"/>
          <w:szCs w:val="30"/>
        </w:rPr>
        <w:fldChar w:fldCharType="begin"/>
      </w:r>
      <w:r>
        <w:rPr>
          <w:sz w:val="30"/>
          <w:szCs w:val="30"/>
        </w:rPr>
        <w:instrText xml:space="preserve"> PAGEREF _Toc136347037 \h </w:instrText>
      </w:r>
      <w:r>
        <w:rPr>
          <w:sz w:val="30"/>
          <w:szCs w:val="30"/>
        </w:rPr>
        <w:fldChar w:fldCharType="separate"/>
      </w:r>
      <w:r>
        <w:rPr>
          <w:sz w:val="30"/>
          <w:szCs w:val="30"/>
        </w:rPr>
        <w:t>17</w:t>
      </w:r>
      <w:r>
        <w:rPr>
          <w:sz w:val="30"/>
          <w:szCs w:val="30"/>
        </w:rPr>
        <w:fldChar w:fldCharType="end"/>
      </w:r>
      <w:r>
        <w:rPr>
          <w:rFonts w:cs="Times New Roman"/>
          <w:bCs w:val="0"/>
          <w:color w:val="auto"/>
          <w:sz w:val="30"/>
          <w:szCs w:val="30"/>
          <w:highlight w:val="none"/>
        </w:rPr>
        <w:fldChar w:fldCharType="end"/>
      </w:r>
    </w:p>
    <w:p w14:paraId="12C3D5E3">
      <w:pPr>
        <w:pStyle w:val="13"/>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_Toc1301734536 </w:instrText>
      </w:r>
      <w:r>
        <w:rPr>
          <w:rFonts w:cs="Times New Roman"/>
          <w:bCs w:val="0"/>
          <w:sz w:val="30"/>
          <w:szCs w:val="30"/>
          <w:highlight w:val="none"/>
        </w:rPr>
        <w:fldChar w:fldCharType="separate"/>
      </w:r>
      <w:r>
        <w:rPr>
          <w:rFonts w:hint="eastAsia" w:cs="Times New Roman"/>
          <w:bCs w:val="0"/>
          <w:sz w:val="30"/>
          <w:szCs w:val="30"/>
          <w:highlight w:val="none"/>
          <w:lang w:bidi="ar"/>
        </w:rPr>
        <w:t>7 信息发布</w:t>
      </w:r>
      <w:r>
        <w:rPr>
          <w:sz w:val="30"/>
          <w:szCs w:val="30"/>
        </w:rPr>
        <w:tab/>
      </w:r>
      <w:r>
        <w:rPr>
          <w:sz w:val="30"/>
          <w:szCs w:val="30"/>
        </w:rPr>
        <w:fldChar w:fldCharType="begin"/>
      </w:r>
      <w:r>
        <w:rPr>
          <w:sz w:val="30"/>
          <w:szCs w:val="30"/>
        </w:rPr>
        <w:instrText xml:space="preserve"> PAGEREF _Toc1301734536 \h </w:instrText>
      </w:r>
      <w:r>
        <w:rPr>
          <w:sz w:val="30"/>
          <w:szCs w:val="30"/>
        </w:rPr>
        <w:fldChar w:fldCharType="separate"/>
      </w:r>
      <w:r>
        <w:rPr>
          <w:sz w:val="30"/>
          <w:szCs w:val="30"/>
        </w:rPr>
        <w:t>18</w:t>
      </w:r>
      <w:r>
        <w:rPr>
          <w:sz w:val="30"/>
          <w:szCs w:val="30"/>
        </w:rPr>
        <w:fldChar w:fldCharType="end"/>
      </w:r>
      <w:r>
        <w:rPr>
          <w:rFonts w:cs="Times New Roman"/>
          <w:bCs w:val="0"/>
          <w:color w:val="auto"/>
          <w:sz w:val="30"/>
          <w:szCs w:val="30"/>
          <w:highlight w:val="none"/>
        </w:rPr>
        <w:fldChar w:fldCharType="end"/>
      </w:r>
    </w:p>
    <w:p w14:paraId="5154F3CF">
      <w:pPr>
        <w:pStyle w:val="13"/>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_Toc1653994964 </w:instrText>
      </w:r>
      <w:r>
        <w:rPr>
          <w:rFonts w:cs="Times New Roman"/>
          <w:bCs w:val="0"/>
          <w:sz w:val="30"/>
          <w:szCs w:val="30"/>
          <w:highlight w:val="none"/>
        </w:rPr>
        <w:fldChar w:fldCharType="separate"/>
      </w:r>
      <w:r>
        <w:rPr>
          <w:rFonts w:hint="eastAsia" w:cs="Times New Roman"/>
          <w:bCs w:val="0"/>
          <w:sz w:val="30"/>
          <w:szCs w:val="30"/>
          <w:highlight w:val="none"/>
        </w:rPr>
        <w:t>8 应急保障</w:t>
      </w:r>
      <w:r>
        <w:rPr>
          <w:sz w:val="30"/>
          <w:szCs w:val="30"/>
        </w:rPr>
        <w:tab/>
      </w:r>
      <w:r>
        <w:rPr>
          <w:sz w:val="30"/>
          <w:szCs w:val="30"/>
        </w:rPr>
        <w:fldChar w:fldCharType="begin"/>
      </w:r>
      <w:r>
        <w:rPr>
          <w:sz w:val="30"/>
          <w:szCs w:val="30"/>
        </w:rPr>
        <w:instrText xml:space="preserve"> PAGEREF _Toc1653994964 \h </w:instrText>
      </w:r>
      <w:r>
        <w:rPr>
          <w:sz w:val="30"/>
          <w:szCs w:val="30"/>
        </w:rPr>
        <w:fldChar w:fldCharType="separate"/>
      </w:r>
      <w:r>
        <w:rPr>
          <w:sz w:val="30"/>
          <w:szCs w:val="30"/>
        </w:rPr>
        <w:t>18</w:t>
      </w:r>
      <w:r>
        <w:rPr>
          <w:sz w:val="30"/>
          <w:szCs w:val="30"/>
        </w:rPr>
        <w:fldChar w:fldCharType="end"/>
      </w:r>
      <w:r>
        <w:rPr>
          <w:rFonts w:cs="Times New Roman"/>
          <w:bCs w:val="0"/>
          <w:color w:val="auto"/>
          <w:sz w:val="30"/>
          <w:szCs w:val="30"/>
          <w:highlight w:val="none"/>
        </w:rPr>
        <w:fldChar w:fldCharType="end"/>
      </w:r>
    </w:p>
    <w:p w14:paraId="0EF3947E">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_Toc1634404419 </w:instrText>
      </w:r>
      <w:r>
        <w:rPr>
          <w:rFonts w:cs="Times New Roman"/>
          <w:bCs w:val="0"/>
          <w:sz w:val="30"/>
          <w:szCs w:val="30"/>
          <w:highlight w:val="none"/>
        </w:rPr>
        <w:fldChar w:fldCharType="separate"/>
      </w:r>
      <w:r>
        <w:rPr>
          <w:rFonts w:hint="eastAsia" w:eastAsia="楷体_GB2312" w:cs="Times New Roman"/>
          <w:bCs w:val="0"/>
          <w:sz w:val="30"/>
          <w:szCs w:val="30"/>
          <w:highlight w:val="none"/>
        </w:rPr>
        <w:t>8</w:t>
      </w:r>
      <w:r>
        <w:rPr>
          <w:rFonts w:eastAsia="楷体_GB2312" w:cs="Times New Roman"/>
          <w:bCs w:val="0"/>
          <w:sz w:val="30"/>
          <w:szCs w:val="30"/>
          <w:highlight w:val="none"/>
        </w:rPr>
        <w:t xml:space="preserve">.1 </w:t>
      </w:r>
      <w:r>
        <w:rPr>
          <w:rFonts w:hint="eastAsia" w:eastAsia="楷体_GB2312" w:cs="Times New Roman"/>
          <w:bCs w:val="0"/>
          <w:sz w:val="30"/>
          <w:szCs w:val="30"/>
          <w:highlight w:val="none"/>
        </w:rPr>
        <w:t>组织保障</w:t>
      </w:r>
      <w:r>
        <w:rPr>
          <w:sz w:val="30"/>
          <w:szCs w:val="30"/>
        </w:rPr>
        <w:tab/>
      </w:r>
      <w:r>
        <w:rPr>
          <w:sz w:val="30"/>
          <w:szCs w:val="30"/>
        </w:rPr>
        <w:fldChar w:fldCharType="begin"/>
      </w:r>
      <w:r>
        <w:rPr>
          <w:sz w:val="30"/>
          <w:szCs w:val="30"/>
        </w:rPr>
        <w:instrText xml:space="preserve"> PAGEREF _Toc1634404419 \h </w:instrText>
      </w:r>
      <w:r>
        <w:rPr>
          <w:sz w:val="30"/>
          <w:szCs w:val="30"/>
        </w:rPr>
        <w:fldChar w:fldCharType="separate"/>
      </w:r>
      <w:r>
        <w:rPr>
          <w:sz w:val="30"/>
          <w:szCs w:val="30"/>
        </w:rPr>
        <w:t>18</w:t>
      </w:r>
      <w:r>
        <w:rPr>
          <w:sz w:val="30"/>
          <w:szCs w:val="30"/>
        </w:rPr>
        <w:fldChar w:fldCharType="end"/>
      </w:r>
      <w:r>
        <w:rPr>
          <w:rFonts w:cs="Times New Roman"/>
          <w:bCs w:val="0"/>
          <w:color w:val="auto"/>
          <w:sz w:val="30"/>
          <w:szCs w:val="30"/>
          <w:highlight w:val="none"/>
        </w:rPr>
        <w:fldChar w:fldCharType="end"/>
      </w:r>
    </w:p>
    <w:p w14:paraId="57C0979A">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_Toc1648069182 </w:instrText>
      </w:r>
      <w:r>
        <w:rPr>
          <w:rFonts w:cs="Times New Roman"/>
          <w:bCs w:val="0"/>
          <w:sz w:val="30"/>
          <w:szCs w:val="30"/>
          <w:highlight w:val="none"/>
        </w:rPr>
        <w:fldChar w:fldCharType="separate"/>
      </w:r>
      <w:r>
        <w:rPr>
          <w:rFonts w:hint="eastAsia" w:eastAsia="楷体_GB2312" w:cs="Times New Roman"/>
          <w:bCs w:val="0"/>
          <w:sz w:val="30"/>
          <w:szCs w:val="30"/>
          <w:highlight w:val="none"/>
        </w:rPr>
        <w:t>8</w:t>
      </w:r>
      <w:r>
        <w:rPr>
          <w:rFonts w:eastAsia="楷体_GB2312" w:cs="Times New Roman"/>
          <w:bCs w:val="0"/>
          <w:sz w:val="30"/>
          <w:szCs w:val="30"/>
          <w:highlight w:val="none"/>
        </w:rPr>
        <w:t>.</w:t>
      </w:r>
      <w:r>
        <w:rPr>
          <w:rFonts w:hint="eastAsia" w:eastAsia="楷体_GB2312" w:cs="Times New Roman"/>
          <w:bCs w:val="0"/>
          <w:sz w:val="30"/>
          <w:szCs w:val="30"/>
          <w:highlight w:val="none"/>
        </w:rPr>
        <w:t>2</w:t>
      </w:r>
      <w:r>
        <w:rPr>
          <w:rFonts w:eastAsia="楷体_GB2312" w:cs="Times New Roman"/>
          <w:bCs w:val="0"/>
          <w:sz w:val="30"/>
          <w:szCs w:val="30"/>
          <w:highlight w:val="none"/>
        </w:rPr>
        <w:t xml:space="preserve"> </w:t>
      </w:r>
      <w:r>
        <w:rPr>
          <w:rFonts w:hint="eastAsia" w:eastAsia="楷体_GB2312" w:cs="Times New Roman"/>
          <w:bCs w:val="0"/>
          <w:sz w:val="30"/>
          <w:szCs w:val="30"/>
          <w:highlight w:val="none"/>
        </w:rPr>
        <w:t>资金保障</w:t>
      </w:r>
      <w:r>
        <w:rPr>
          <w:sz w:val="30"/>
          <w:szCs w:val="30"/>
        </w:rPr>
        <w:tab/>
      </w:r>
      <w:r>
        <w:rPr>
          <w:sz w:val="30"/>
          <w:szCs w:val="30"/>
        </w:rPr>
        <w:fldChar w:fldCharType="begin"/>
      </w:r>
      <w:r>
        <w:rPr>
          <w:sz w:val="30"/>
          <w:szCs w:val="30"/>
        </w:rPr>
        <w:instrText xml:space="preserve"> PAGEREF _Toc1648069182 \h </w:instrText>
      </w:r>
      <w:r>
        <w:rPr>
          <w:sz w:val="30"/>
          <w:szCs w:val="30"/>
        </w:rPr>
        <w:fldChar w:fldCharType="separate"/>
      </w:r>
      <w:r>
        <w:rPr>
          <w:sz w:val="30"/>
          <w:szCs w:val="30"/>
        </w:rPr>
        <w:t>18</w:t>
      </w:r>
      <w:r>
        <w:rPr>
          <w:sz w:val="30"/>
          <w:szCs w:val="30"/>
        </w:rPr>
        <w:fldChar w:fldCharType="end"/>
      </w:r>
      <w:r>
        <w:rPr>
          <w:rFonts w:cs="Times New Roman"/>
          <w:bCs w:val="0"/>
          <w:color w:val="auto"/>
          <w:sz w:val="30"/>
          <w:szCs w:val="30"/>
          <w:highlight w:val="none"/>
        </w:rPr>
        <w:fldChar w:fldCharType="end"/>
      </w:r>
    </w:p>
    <w:p w14:paraId="60EBA66A">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_Toc1397759909 </w:instrText>
      </w:r>
      <w:r>
        <w:rPr>
          <w:rFonts w:cs="Times New Roman"/>
          <w:bCs w:val="0"/>
          <w:sz w:val="30"/>
          <w:szCs w:val="30"/>
          <w:highlight w:val="none"/>
        </w:rPr>
        <w:fldChar w:fldCharType="separate"/>
      </w:r>
      <w:r>
        <w:rPr>
          <w:rFonts w:hint="eastAsia" w:eastAsia="楷体_GB2312" w:cs="Times New Roman"/>
          <w:bCs w:val="0"/>
          <w:sz w:val="30"/>
          <w:szCs w:val="30"/>
          <w:highlight w:val="none"/>
        </w:rPr>
        <w:t>8</w:t>
      </w:r>
      <w:r>
        <w:rPr>
          <w:rFonts w:eastAsia="楷体_GB2312" w:cs="Times New Roman"/>
          <w:bCs w:val="0"/>
          <w:sz w:val="30"/>
          <w:szCs w:val="30"/>
          <w:highlight w:val="none"/>
        </w:rPr>
        <w:t>.</w:t>
      </w:r>
      <w:r>
        <w:rPr>
          <w:rFonts w:hint="eastAsia" w:eastAsia="楷体_GB2312" w:cs="Times New Roman"/>
          <w:bCs w:val="0"/>
          <w:sz w:val="30"/>
          <w:szCs w:val="30"/>
          <w:highlight w:val="none"/>
        </w:rPr>
        <w:t>3</w:t>
      </w:r>
      <w:r>
        <w:rPr>
          <w:rFonts w:eastAsia="楷体_GB2312" w:cs="Times New Roman"/>
          <w:bCs w:val="0"/>
          <w:sz w:val="30"/>
          <w:szCs w:val="30"/>
          <w:highlight w:val="none"/>
        </w:rPr>
        <w:t xml:space="preserve"> </w:t>
      </w:r>
      <w:r>
        <w:rPr>
          <w:rFonts w:hint="eastAsia" w:eastAsia="楷体_GB2312" w:cs="Times New Roman"/>
          <w:bCs w:val="0"/>
          <w:sz w:val="30"/>
          <w:szCs w:val="30"/>
          <w:highlight w:val="none"/>
        </w:rPr>
        <w:t>物资保障</w:t>
      </w:r>
      <w:r>
        <w:rPr>
          <w:sz w:val="30"/>
          <w:szCs w:val="30"/>
        </w:rPr>
        <w:tab/>
      </w:r>
      <w:r>
        <w:rPr>
          <w:sz w:val="30"/>
          <w:szCs w:val="30"/>
        </w:rPr>
        <w:fldChar w:fldCharType="begin"/>
      </w:r>
      <w:r>
        <w:rPr>
          <w:sz w:val="30"/>
          <w:szCs w:val="30"/>
        </w:rPr>
        <w:instrText xml:space="preserve"> PAGEREF _Toc1397759909 \h </w:instrText>
      </w:r>
      <w:r>
        <w:rPr>
          <w:sz w:val="30"/>
          <w:szCs w:val="30"/>
        </w:rPr>
        <w:fldChar w:fldCharType="separate"/>
      </w:r>
      <w:r>
        <w:rPr>
          <w:sz w:val="30"/>
          <w:szCs w:val="30"/>
        </w:rPr>
        <w:t>19</w:t>
      </w:r>
      <w:r>
        <w:rPr>
          <w:sz w:val="30"/>
          <w:szCs w:val="30"/>
        </w:rPr>
        <w:fldChar w:fldCharType="end"/>
      </w:r>
      <w:r>
        <w:rPr>
          <w:rFonts w:cs="Times New Roman"/>
          <w:bCs w:val="0"/>
          <w:color w:val="auto"/>
          <w:sz w:val="30"/>
          <w:szCs w:val="30"/>
          <w:highlight w:val="none"/>
        </w:rPr>
        <w:fldChar w:fldCharType="end"/>
      </w:r>
    </w:p>
    <w:p w14:paraId="6E0A8CF2">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_Toc1483009014 </w:instrText>
      </w:r>
      <w:r>
        <w:rPr>
          <w:rFonts w:cs="Times New Roman"/>
          <w:bCs w:val="0"/>
          <w:sz w:val="30"/>
          <w:szCs w:val="30"/>
          <w:highlight w:val="none"/>
        </w:rPr>
        <w:fldChar w:fldCharType="separate"/>
      </w:r>
      <w:r>
        <w:rPr>
          <w:rFonts w:hint="eastAsia" w:eastAsia="楷体_GB2312" w:cs="Times New Roman"/>
          <w:bCs w:val="0"/>
          <w:sz w:val="30"/>
          <w:szCs w:val="30"/>
          <w:highlight w:val="none"/>
        </w:rPr>
        <w:t>8.4</w:t>
      </w:r>
      <w:r>
        <w:rPr>
          <w:rFonts w:eastAsia="楷体_GB2312" w:cs="Times New Roman"/>
          <w:bCs w:val="0"/>
          <w:sz w:val="30"/>
          <w:szCs w:val="30"/>
          <w:highlight w:val="none"/>
        </w:rPr>
        <w:t xml:space="preserve"> </w:t>
      </w:r>
      <w:r>
        <w:rPr>
          <w:rFonts w:hint="eastAsia" w:eastAsia="楷体_GB2312" w:cs="Times New Roman"/>
          <w:bCs w:val="0"/>
          <w:sz w:val="30"/>
          <w:szCs w:val="30"/>
          <w:highlight w:val="none"/>
        </w:rPr>
        <w:t>技术保障</w:t>
      </w:r>
      <w:r>
        <w:rPr>
          <w:sz w:val="30"/>
          <w:szCs w:val="30"/>
        </w:rPr>
        <w:tab/>
      </w:r>
      <w:r>
        <w:rPr>
          <w:sz w:val="30"/>
          <w:szCs w:val="30"/>
        </w:rPr>
        <w:fldChar w:fldCharType="begin"/>
      </w:r>
      <w:r>
        <w:rPr>
          <w:sz w:val="30"/>
          <w:szCs w:val="30"/>
        </w:rPr>
        <w:instrText xml:space="preserve"> PAGEREF _Toc1483009014 \h </w:instrText>
      </w:r>
      <w:r>
        <w:rPr>
          <w:sz w:val="30"/>
          <w:szCs w:val="30"/>
        </w:rPr>
        <w:fldChar w:fldCharType="separate"/>
      </w:r>
      <w:r>
        <w:rPr>
          <w:sz w:val="30"/>
          <w:szCs w:val="30"/>
        </w:rPr>
        <w:t>19</w:t>
      </w:r>
      <w:r>
        <w:rPr>
          <w:sz w:val="30"/>
          <w:szCs w:val="30"/>
        </w:rPr>
        <w:fldChar w:fldCharType="end"/>
      </w:r>
      <w:r>
        <w:rPr>
          <w:rFonts w:cs="Times New Roman"/>
          <w:bCs w:val="0"/>
          <w:color w:val="auto"/>
          <w:sz w:val="30"/>
          <w:szCs w:val="30"/>
          <w:highlight w:val="none"/>
        </w:rPr>
        <w:fldChar w:fldCharType="end"/>
      </w:r>
    </w:p>
    <w:p w14:paraId="79011529">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_Toc1976452392 </w:instrText>
      </w:r>
      <w:r>
        <w:rPr>
          <w:rFonts w:cs="Times New Roman"/>
          <w:bCs w:val="0"/>
          <w:sz w:val="30"/>
          <w:szCs w:val="30"/>
          <w:highlight w:val="none"/>
        </w:rPr>
        <w:fldChar w:fldCharType="separate"/>
      </w:r>
      <w:r>
        <w:rPr>
          <w:rFonts w:hint="eastAsia" w:eastAsia="楷体_GB2312" w:cs="Times New Roman"/>
          <w:bCs w:val="0"/>
          <w:sz w:val="30"/>
          <w:szCs w:val="30"/>
          <w:highlight w:val="none"/>
        </w:rPr>
        <w:t>8</w:t>
      </w:r>
      <w:r>
        <w:rPr>
          <w:rFonts w:eastAsia="楷体_GB2312" w:cs="Times New Roman"/>
          <w:bCs w:val="0"/>
          <w:sz w:val="30"/>
          <w:szCs w:val="30"/>
          <w:highlight w:val="none"/>
        </w:rPr>
        <w:t>.</w:t>
      </w:r>
      <w:r>
        <w:rPr>
          <w:rFonts w:hint="eastAsia" w:eastAsia="楷体_GB2312" w:cs="Times New Roman"/>
          <w:bCs w:val="0"/>
          <w:sz w:val="30"/>
          <w:szCs w:val="30"/>
          <w:highlight w:val="none"/>
        </w:rPr>
        <w:t>5</w:t>
      </w:r>
      <w:r>
        <w:rPr>
          <w:rFonts w:eastAsia="楷体_GB2312" w:cs="Times New Roman"/>
          <w:bCs w:val="0"/>
          <w:sz w:val="30"/>
          <w:szCs w:val="30"/>
          <w:highlight w:val="none"/>
        </w:rPr>
        <w:t xml:space="preserve"> </w:t>
      </w:r>
      <w:r>
        <w:rPr>
          <w:rFonts w:hint="eastAsia" w:eastAsia="楷体_GB2312" w:cs="Times New Roman"/>
          <w:bCs w:val="0"/>
          <w:sz w:val="30"/>
          <w:szCs w:val="30"/>
          <w:highlight w:val="none"/>
        </w:rPr>
        <w:t>通信保障</w:t>
      </w:r>
      <w:r>
        <w:rPr>
          <w:sz w:val="30"/>
          <w:szCs w:val="30"/>
        </w:rPr>
        <w:tab/>
      </w:r>
      <w:r>
        <w:rPr>
          <w:sz w:val="30"/>
          <w:szCs w:val="30"/>
        </w:rPr>
        <w:fldChar w:fldCharType="begin"/>
      </w:r>
      <w:r>
        <w:rPr>
          <w:sz w:val="30"/>
          <w:szCs w:val="30"/>
        </w:rPr>
        <w:instrText xml:space="preserve"> PAGEREF _Toc1976452392 \h </w:instrText>
      </w:r>
      <w:r>
        <w:rPr>
          <w:sz w:val="30"/>
          <w:szCs w:val="30"/>
        </w:rPr>
        <w:fldChar w:fldCharType="separate"/>
      </w:r>
      <w:r>
        <w:rPr>
          <w:sz w:val="30"/>
          <w:szCs w:val="30"/>
        </w:rPr>
        <w:t>20</w:t>
      </w:r>
      <w:r>
        <w:rPr>
          <w:sz w:val="30"/>
          <w:szCs w:val="30"/>
        </w:rPr>
        <w:fldChar w:fldCharType="end"/>
      </w:r>
      <w:r>
        <w:rPr>
          <w:rFonts w:cs="Times New Roman"/>
          <w:bCs w:val="0"/>
          <w:color w:val="auto"/>
          <w:sz w:val="30"/>
          <w:szCs w:val="30"/>
          <w:highlight w:val="none"/>
        </w:rPr>
        <w:fldChar w:fldCharType="end"/>
      </w:r>
    </w:p>
    <w:p w14:paraId="1C0DB3A4">
      <w:pPr>
        <w:pStyle w:val="13"/>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_Toc607025913 </w:instrText>
      </w:r>
      <w:r>
        <w:rPr>
          <w:rFonts w:cs="Times New Roman"/>
          <w:bCs w:val="0"/>
          <w:sz w:val="30"/>
          <w:szCs w:val="30"/>
          <w:highlight w:val="none"/>
        </w:rPr>
        <w:fldChar w:fldCharType="separate"/>
      </w:r>
      <w:r>
        <w:rPr>
          <w:rFonts w:hint="eastAsia" w:cs="Times New Roman"/>
          <w:bCs w:val="0"/>
          <w:sz w:val="30"/>
          <w:szCs w:val="30"/>
          <w:highlight w:val="none"/>
        </w:rPr>
        <w:t>9</w:t>
      </w:r>
      <w:r>
        <w:rPr>
          <w:rFonts w:hint="eastAsia" w:cs="Times New Roman"/>
          <w:bCs w:val="0"/>
          <w:sz w:val="30"/>
          <w:szCs w:val="30"/>
          <w:highlight w:val="none"/>
          <w:lang w:val="en-US" w:eastAsia="zh-CN"/>
        </w:rPr>
        <w:t xml:space="preserve"> </w:t>
      </w:r>
      <w:r>
        <w:rPr>
          <w:rFonts w:hint="eastAsia" w:cs="Times New Roman"/>
          <w:bCs w:val="0"/>
          <w:sz w:val="30"/>
          <w:szCs w:val="30"/>
          <w:highlight w:val="none"/>
          <w:lang w:eastAsia="zh-CN"/>
        </w:rPr>
        <w:t>监督实施</w:t>
      </w:r>
      <w:r>
        <w:rPr>
          <w:sz w:val="30"/>
          <w:szCs w:val="30"/>
        </w:rPr>
        <w:tab/>
      </w:r>
      <w:r>
        <w:rPr>
          <w:sz w:val="30"/>
          <w:szCs w:val="30"/>
        </w:rPr>
        <w:fldChar w:fldCharType="begin"/>
      </w:r>
      <w:r>
        <w:rPr>
          <w:sz w:val="30"/>
          <w:szCs w:val="30"/>
        </w:rPr>
        <w:instrText xml:space="preserve"> PAGEREF _Toc607025913 \h </w:instrText>
      </w:r>
      <w:r>
        <w:rPr>
          <w:sz w:val="30"/>
          <w:szCs w:val="30"/>
        </w:rPr>
        <w:fldChar w:fldCharType="separate"/>
      </w:r>
      <w:r>
        <w:rPr>
          <w:sz w:val="30"/>
          <w:szCs w:val="30"/>
        </w:rPr>
        <w:t>20</w:t>
      </w:r>
      <w:r>
        <w:rPr>
          <w:sz w:val="30"/>
          <w:szCs w:val="30"/>
        </w:rPr>
        <w:fldChar w:fldCharType="end"/>
      </w:r>
      <w:r>
        <w:rPr>
          <w:rFonts w:cs="Times New Roman"/>
          <w:bCs w:val="0"/>
          <w:color w:val="auto"/>
          <w:sz w:val="30"/>
          <w:szCs w:val="30"/>
          <w:highlight w:val="none"/>
        </w:rPr>
        <w:fldChar w:fldCharType="end"/>
      </w:r>
    </w:p>
    <w:p w14:paraId="16C9A450">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_Toc852736874 </w:instrText>
      </w:r>
      <w:r>
        <w:rPr>
          <w:rFonts w:cs="Times New Roman"/>
          <w:bCs w:val="0"/>
          <w:sz w:val="30"/>
          <w:szCs w:val="30"/>
          <w:highlight w:val="none"/>
        </w:rPr>
        <w:fldChar w:fldCharType="separate"/>
      </w:r>
      <w:r>
        <w:rPr>
          <w:rFonts w:hint="eastAsia" w:eastAsia="楷体_GB2312" w:cs="Times New Roman"/>
          <w:bCs w:val="0"/>
          <w:sz w:val="30"/>
          <w:szCs w:val="30"/>
          <w:highlight w:val="none"/>
          <w:lang w:val="en-US" w:eastAsia="zh-CN"/>
        </w:rPr>
        <w:t>9.1 监督管理</w:t>
      </w:r>
      <w:r>
        <w:rPr>
          <w:sz w:val="30"/>
          <w:szCs w:val="30"/>
        </w:rPr>
        <w:tab/>
      </w:r>
      <w:r>
        <w:rPr>
          <w:sz w:val="30"/>
          <w:szCs w:val="30"/>
        </w:rPr>
        <w:fldChar w:fldCharType="begin"/>
      </w:r>
      <w:r>
        <w:rPr>
          <w:sz w:val="30"/>
          <w:szCs w:val="30"/>
        </w:rPr>
        <w:instrText xml:space="preserve"> PAGEREF _Toc852736874 \h </w:instrText>
      </w:r>
      <w:r>
        <w:rPr>
          <w:sz w:val="30"/>
          <w:szCs w:val="30"/>
        </w:rPr>
        <w:fldChar w:fldCharType="separate"/>
      </w:r>
      <w:r>
        <w:rPr>
          <w:sz w:val="30"/>
          <w:szCs w:val="30"/>
        </w:rPr>
        <w:t>20</w:t>
      </w:r>
      <w:r>
        <w:rPr>
          <w:sz w:val="30"/>
          <w:szCs w:val="30"/>
        </w:rPr>
        <w:fldChar w:fldCharType="end"/>
      </w:r>
      <w:r>
        <w:rPr>
          <w:rFonts w:cs="Times New Roman"/>
          <w:bCs w:val="0"/>
          <w:color w:val="auto"/>
          <w:sz w:val="30"/>
          <w:szCs w:val="30"/>
          <w:highlight w:val="none"/>
        </w:rPr>
        <w:fldChar w:fldCharType="end"/>
      </w:r>
    </w:p>
    <w:p w14:paraId="79FD466E">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_Toc323011627 </w:instrText>
      </w:r>
      <w:r>
        <w:rPr>
          <w:rFonts w:cs="Times New Roman"/>
          <w:bCs w:val="0"/>
          <w:sz w:val="30"/>
          <w:szCs w:val="30"/>
          <w:highlight w:val="none"/>
        </w:rPr>
        <w:fldChar w:fldCharType="separate"/>
      </w:r>
      <w:r>
        <w:rPr>
          <w:rFonts w:hint="eastAsia"/>
          <w:bCs w:val="0"/>
          <w:sz w:val="30"/>
          <w:szCs w:val="30"/>
          <w:highlight w:val="none"/>
        </w:rPr>
        <w:t xml:space="preserve">9.2 </w:t>
      </w:r>
      <w:r>
        <w:rPr>
          <w:rFonts w:hint="eastAsia" w:eastAsia="楷体_GB2312" w:cs="Times New Roman"/>
          <w:bCs w:val="0"/>
          <w:sz w:val="30"/>
          <w:szCs w:val="30"/>
          <w:highlight w:val="none"/>
          <w:lang w:val="en-US" w:eastAsia="zh-CN"/>
        </w:rPr>
        <w:t>社会监督</w:t>
      </w:r>
      <w:r>
        <w:rPr>
          <w:sz w:val="30"/>
          <w:szCs w:val="30"/>
        </w:rPr>
        <w:tab/>
      </w:r>
      <w:r>
        <w:rPr>
          <w:sz w:val="30"/>
          <w:szCs w:val="30"/>
        </w:rPr>
        <w:fldChar w:fldCharType="begin"/>
      </w:r>
      <w:r>
        <w:rPr>
          <w:sz w:val="30"/>
          <w:szCs w:val="30"/>
        </w:rPr>
        <w:instrText xml:space="preserve"> PAGEREF _Toc323011627 \h </w:instrText>
      </w:r>
      <w:r>
        <w:rPr>
          <w:sz w:val="30"/>
          <w:szCs w:val="30"/>
        </w:rPr>
        <w:fldChar w:fldCharType="separate"/>
      </w:r>
      <w:r>
        <w:rPr>
          <w:sz w:val="30"/>
          <w:szCs w:val="30"/>
        </w:rPr>
        <w:t>20</w:t>
      </w:r>
      <w:r>
        <w:rPr>
          <w:sz w:val="30"/>
          <w:szCs w:val="30"/>
        </w:rPr>
        <w:fldChar w:fldCharType="end"/>
      </w:r>
      <w:r>
        <w:rPr>
          <w:rFonts w:cs="Times New Roman"/>
          <w:bCs w:val="0"/>
          <w:color w:val="auto"/>
          <w:sz w:val="30"/>
          <w:szCs w:val="30"/>
          <w:highlight w:val="none"/>
        </w:rPr>
        <w:fldChar w:fldCharType="end"/>
      </w:r>
    </w:p>
    <w:p w14:paraId="2ABC67A3">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_Toc1434048933 </w:instrText>
      </w:r>
      <w:r>
        <w:rPr>
          <w:rFonts w:cs="Times New Roman"/>
          <w:bCs w:val="0"/>
          <w:sz w:val="30"/>
          <w:szCs w:val="30"/>
          <w:highlight w:val="none"/>
        </w:rPr>
        <w:fldChar w:fldCharType="separate"/>
      </w:r>
      <w:r>
        <w:rPr>
          <w:rFonts w:hint="eastAsia" w:eastAsia="楷体_GB2312" w:cs="Times New Roman"/>
          <w:bCs w:val="0"/>
          <w:sz w:val="30"/>
          <w:szCs w:val="30"/>
          <w:highlight w:val="none"/>
          <w:lang w:val="en-US" w:eastAsia="zh-CN"/>
        </w:rPr>
        <w:t>9.3</w:t>
      </w:r>
      <w:r>
        <w:rPr>
          <w:rFonts w:eastAsia="楷体_GB2312" w:cs="Times New Roman"/>
          <w:bCs w:val="0"/>
          <w:sz w:val="30"/>
          <w:szCs w:val="30"/>
          <w:highlight w:val="none"/>
        </w:rPr>
        <w:t xml:space="preserve"> </w:t>
      </w:r>
      <w:r>
        <w:rPr>
          <w:rFonts w:hint="eastAsia" w:eastAsia="楷体_GB2312" w:cs="Times New Roman"/>
          <w:bCs w:val="0"/>
          <w:sz w:val="30"/>
          <w:szCs w:val="30"/>
          <w:highlight w:val="none"/>
          <w:lang w:val="en-US" w:eastAsia="zh-CN"/>
        </w:rPr>
        <w:t>表扬鼓励</w:t>
      </w:r>
      <w:r>
        <w:rPr>
          <w:sz w:val="30"/>
          <w:szCs w:val="30"/>
        </w:rPr>
        <w:tab/>
      </w:r>
      <w:r>
        <w:rPr>
          <w:sz w:val="30"/>
          <w:szCs w:val="30"/>
        </w:rPr>
        <w:fldChar w:fldCharType="begin"/>
      </w:r>
      <w:r>
        <w:rPr>
          <w:sz w:val="30"/>
          <w:szCs w:val="30"/>
        </w:rPr>
        <w:instrText xml:space="preserve"> PAGEREF _Toc1434048933 \h </w:instrText>
      </w:r>
      <w:r>
        <w:rPr>
          <w:sz w:val="30"/>
          <w:szCs w:val="30"/>
        </w:rPr>
        <w:fldChar w:fldCharType="separate"/>
      </w:r>
      <w:r>
        <w:rPr>
          <w:sz w:val="30"/>
          <w:szCs w:val="30"/>
        </w:rPr>
        <w:t>20</w:t>
      </w:r>
      <w:r>
        <w:rPr>
          <w:sz w:val="30"/>
          <w:szCs w:val="30"/>
        </w:rPr>
        <w:fldChar w:fldCharType="end"/>
      </w:r>
      <w:r>
        <w:rPr>
          <w:rFonts w:cs="Times New Roman"/>
          <w:bCs w:val="0"/>
          <w:color w:val="auto"/>
          <w:sz w:val="30"/>
          <w:szCs w:val="30"/>
          <w:highlight w:val="none"/>
        </w:rPr>
        <w:fldChar w:fldCharType="end"/>
      </w:r>
    </w:p>
    <w:p w14:paraId="05FF69C4">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_Toc2042889057 </w:instrText>
      </w:r>
      <w:r>
        <w:rPr>
          <w:rFonts w:cs="Times New Roman"/>
          <w:bCs w:val="0"/>
          <w:sz w:val="30"/>
          <w:szCs w:val="30"/>
          <w:highlight w:val="none"/>
        </w:rPr>
        <w:fldChar w:fldCharType="separate"/>
      </w:r>
      <w:r>
        <w:rPr>
          <w:rFonts w:hint="eastAsia" w:eastAsia="楷体_GB2312" w:cs="Times New Roman"/>
          <w:bCs w:val="0"/>
          <w:sz w:val="30"/>
          <w:szCs w:val="30"/>
          <w:highlight w:val="none"/>
          <w:lang w:val="en-US" w:eastAsia="zh-CN"/>
        </w:rPr>
        <w:t>9</w:t>
      </w:r>
      <w:r>
        <w:rPr>
          <w:rFonts w:eastAsia="楷体_GB2312" w:cs="Times New Roman"/>
          <w:bCs w:val="0"/>
          <w:sz w:val="30"/>
          <w:szCs w:val="30"/>
          <w:highlight w:val="none"/>
        </w:rPr>
        <w:t>.</w:t>
      </w:r>
      <w:r>
        <w:rPr>
          <w:rFonts w:hint="eastAsia" w:eastAsia="楷体_GB2312" w:cs="Times New Roman"/>
          <w:bCs w:val="0"/>
          <w:sz w:val="30"/>
          <w:szCs w:val="30"/>
          <w:highlight w:val="none"/>
          <w:lang w:val="en-US" w:eastAsia="zh-CN"/>
        </w:rPr>
        <w:t>4</w:t>
      </w:r>
      <w:r>
        <w:rPr>
          <w:rFonts w:eastAsia="楷体_GB2312" w:cs="Times New Roman"/>
          <w:bCs w:val="0"/>
          <w:sz w:val="30"/>
          <w:szCs w:val="30"/>
          <w:highlight w:val="none"/>
        </w:rPr>
        <w:t xml:space="preserve"> </w:t>
      </w:r>
      <w:r>
        <w:rPr>
          <w:rFonts w:hint="eastAsia" w:eastAsia="楷体_GB2312" w:cs="Times New Roman"/>
          <w:bCs w:val="0"/>
          <w:sz w:val="30"/>
          <w:szCs w:val="30"/>
          <w:highlight w:val="none"/>
          <w:lang w:eastAsia="zh-CN"/>
        </w:rPr>
        <w:t>责任追究</w:t>
      </w:r>
      <w:r>
        <w:rPr>
          <w:sz w:val="30"/>
          <w:szCs w:val="30"/>
        </w:rPr>
        <w:tab/>
      </w:r>
      <w:r>
        <w:rPr>
          <w:sz w:val="30"/>
          <w:szCs w:val="30"/>
        </w:rPr>
        <w:fldChar w:fldCharType="begin"/>
      </w:r>
      <w:r>
        <w:rPr>
          <w:sz w:val="30"/>
          <w:szCs w:val="30"/>
        </w:rPr>
        <w:instrText xml:space="preserve"> PAGEREF _Toc2042889057 \h </w:instrText>
      </w:r>
      <w:r>
        <w:rPr>
          <w:sz w:val="30"/>
          <w:szCs w:val="30"/>
        </w:rPr>
        <w:fldChar w:fldCharType="separate"/>
      </w:r>
      <w:r>
        <w:rPr>
          <w:sz w:val="30"/>
          <w:szCs w:val="30"/>
        </w:rPr>
        <w:t>21</w:t>
      </w:r>
      <w:r>
        <w:rPr>
          <w:sz w:val="30"/>
          <w:szCs w:val="30"/>
        </w:rPr>
        <w:fldChar w:fldCharType="end"/>
      </w:r>
      <w:r>
        <w:rPr>
          <w:rFonts w:cs="Times New Roman"/>
          <w:bCs w:val="0"/>
          <w:color w:val="auto"/>
          <w:sz w:val="30"/>
          <w:szCs w:val="30"/>
          <w:highlight w:val="none"/>
        </w:rPr>
        <w:fldChar w:fldCharType="end"/>
      </w:r>
    </w:p>
    <w:p w14:paraId="7FE23986">
      <w:pPr>
        <w:pStyle w:val="13"/>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_Toc667143821 </w:instrText>
      </w:r>
      <w:r>
        <w:rPr>
          <w:rFonts w:cs="Times New Roman"/>
          <w:bCs w:val="0"/>
          <w:sz w:val="30"/>
          <w:szCs w:val="30"/>
          <w:highlight w:val="none"/>
        </w:rPr>
        <w:fldChar w:fldCharType="separate"/>
      </w:r>
      <w:r>
        <w:rPr>
          <w:rFonts w:hint="eastAsia" w:cs="Times New Roman"/>
          <w:bCs w:val="0"/>
          <w:sz w:val="30"/>
          <w:szCs w:val="30"/>
          <w:highlight w:val="none"/>
          <w:lang w:val="en-US" w:eastAsia="zh-CN"/>
        </w:rPr>
        <w:t>10</w:t>
      </w:r>
      <w:r>
        <w:rPr>
          <w:rFonts w:hint="eastAsia" w:cs="Times New Roman"/>
          <w:bCs w:val="0"/>
          <w:sz w:val="30"/>
          <w:szCs w:val="30"/>
          <w:highlight w:val="none"/>
        </w:rPr>
        <w:t xml:space="preserve"> 预案管理</w:t>
      </w:r>
      <w:r>
        <w:rPr>
          <w:sz w:val="30"/>
          <w:szCs w:val="30"/>
        </w:rPr>
        <w:tab/>
      </w:r>
      <w:r>
        <w:rPr>
          <w:sz w:val="30"/>
          <w:szCs w:val="30"/>
        </w:rPr>
        <w:fldChar w:fldCharType="begin"/>
      </w:r>
      <w:r>
        <w:rPr>
          <w:sz w:val="30"/>
          <w:szCs w:val="30"/>
        </w:rPr>
        <w:instrText xml:space="preserve"> PAGEREF _Toc667143821 \h </w:instrText>
      </w:r>
      <w:r>
        <w:rPr>
          <w:sz w:val="30"/>
          <w:szCs w:val="30"/>
        </w:rPr>
        <w:fldChar w:fldCharType="separate"/>
      </w:r>
      <w:r>
        <w:rPr>
          <w:sz w:val="30"/>
          <w:szCs w:val="30"/>
        </w:rPr>
        <w:t>22</w:t>
      </w:r>
      <w:r>
        <w:rPr>
          <w:sz w:val="30"/>
          <w:szCs w:val="30"/>
        </w:rPr>
        <w:fldChar w:fldCharType="end"/>
      </w:r>
      <w:r>
        <w:rPr>
          <w:rFonts w:cs="Times New Roman"/>
          <w:bCs w:val="0"/>
          <w:color w:val="auto"/>
          <w:sz w:val="30"/>
          <w:szCs w:val="30"/>
          <w:highlight w:val="none"/>
        </w:rPr>
        <w:fldChar w:fldCharType="end"/>
      </w:r>
    </w:p>
    <w:p w14:paraId="75A81E10">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_Toc1858127286 </w:instrText>
      </w:r>
      <w:r>
        <w:rPr>
          <w:rFonts w:cs="Times New Roman"/>
          <w:bCs w:val="0"/>
          <w:sz w:val="30"/>
          <w:szCs w:val="30"/>
          <w:highlight w:val="none"/>
        </w:rPr>
        <w:fldChar w:fldCharType="separate"/>
      </w:r>
      <w:r>
        <w:rPr>
          <w:rFonts w:hint="eastAsia" w:eastAsia="楷体_GB2312" w:cs="Times New Roman"/>
          <w:bCs w:val="0"/>
          <w:sz w:val="30"/>
          <w:szCs w:val="30"/>
          <w:highlight w:val="none"/>
        </w:rPr>
        <w:t>1</w:t>
      </w:r>
      <w:r>
        <w:rPr>
          <w:rFonts w:hint="eastAsia" w:eastAsia="楷体_GB2312" w:cs="Times New Roman"/>
          <w:bCs w:val="0"/>
          <w:sz w:val="30"/>
          <w:szCs w:val="30"/>
          <w:highlight w:val="none"/>
          <w:lang w:val="en-US" w:eastAsia="zh-CN"/>
        </w:rPr>
        <w:t>0</w:t>
      </w:r>
      <w:r>
        <w:rPr>
          <w:rFonts w:eastAsia="楷体_GB2312" w:cs="Times New Roman"/>
          <w:bCs w:val="0"/>
          <w:sz w:val="30"/>
          <w:szCs w:val="30"/>
          <w:highlight w:val="none"/>
        </w:rPr>
        <w:t xml:space="preserve">.1 </w:t>
      </w:r>
      <w:r>
        <w:rPr>
          <w:rFonts w:hint="eastAsia" w:eastAsia="楷体_GB2312" w:cs="Times New Roman"/>
          <w:bCs w:val="0"/>
          <w:sz w:val="30"/>
          <w:szCs w:val="30"/>
          <w:highlight w:val="none"/>
        </w:rPr>
        <w:t>预案编制</w:t>
      </w:r>
      <w:r>
        <w:rPr>
          <w:sz w:val="30"/>
          <w:szCs w:val="30"/>
        </w:rPr>
        <w:tab/>
      </w:r>
      <w:r>
        <w:rPr>
          <w:sz w:val="30"/>
          <w:szCs w:val="30"/>
        </w:rPr>
        <w:fldChar w:fldCharType="begin"/>
      </w:r>
      <w:r>
        <w:rPr>
          <w:sz w:val="30"/>
          <w:szCs w:val="30"/>
        </w:rPr>
        <w:instrText xml:space="preserve"> PAGEREF _Toc1858127286 \h </w:instrText>
      </w:r>
      <w:r>
        <w:rPr>
          <w:sz w:val="30"/>
          <w:szCs w:val="30"/>
        </w:rPr>
        <w:fldChar w:fldCharType="separate"/>
      </w:r>
      <w:r>
        <w:rPr>
          <w:sz w:val="30"/>
          <w:szCs w:val="30"/>
        </w:rPr>
        <w:t>22</w:t>
      </w:r>
      <w:r>
        <w:rPr>
          <w:sz w:val="30"/>
          <w:szCs w:val="30"/>
        </w:rPr>
        <w:fldChar w:fldCharType="end"/>
      </w:r>
      <w:r>
        <w:rPr>
          <w:rFonts w:cs="Times New Roman"/>
          <w:bCs w:val="0"/>
          <w:color w:val="auto"/>
          <w:sz w:val="30"/>
          <w:szCs w:val="30"/>
          <w:highlight w:val="none"/>
        </w:rPr>
        <w:fldChar w:fldCharType="end"/>
      </w:r>
    </w:p>
    <w:p w14:paraId="44602D74">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_Toc1766196923 </w:instrText>
      </w:r>
      <w:r>
        <w:rPr>
          <w:rFonts w:cs="Times New Roman"/>
          <w:bCs w:val="0"/>
          <w:sz w:val="30"/>
          <w:szCs w:val="30"/>
          <w:highlight w:val="none"/>
        </w:rPr>
        <w:fldChar w:fldCharType="separate"/>
      </w:r>
      <w:r>
        <w:rPr>
          <w:rFonts w:hint="eastAsia" w:eastAsia="楷体_GB2312" w:cs="Times New Roman"/>
          <w:bCs w:val="0"/>
          <w:sz w:val="30"/>
          <w:szCs w:val="30"/>
          <w:highlight w:val="none"/>
        </w:rPr>
        <w:t>1</w:t>
      </w:r>
      <w:r>
        <w:rPr>
          <w:rFonts w:hint="eastAsia" w:eastAsia="楷体_GB2312" w:cs="Times New Roman"/>
          <w:bCs w:val="0"/>
          <w:sz w:val="30"/>
          <w:szCs w:val="30"/>
          <w:highlight w:val="none"/>
          <w:lang w:val="en-US" w:eastAsia="zh-CN"/>
        </w:rPr>
        <w:t>0</w:t>
      </w:r>
      <w:r>
        <w:rPr>
          <w:rFonts w:eastAsia="楷体_GB2312" w:cs="Times New Roman"/>
          <w:bCs w:val="0"/>
          <w:sz w:val="30"/>
          <w:szCs w:val="30"/>
          <w:highlight w:val="none"/>
        </w:rPr>
        <w:t>.</w:t>
      </w:r>
      <w:r>
        <w:rPr>
          <w:rFonts w:hint="eastAsia" w:eastAsia="楷体_GB2312" w:cs="Times New Roman"/>
          <w:bCs w:val="0"/>
          <w:sz w:val="30"/>
          <w:szCs w:val="30"/>
          <w:highlight w:val="none"/>
          <w:lang w:val="en-US" w:eastAsia="zh-CN"/>
        </w:rPr>
        <w:t>2</w:t>
      </w:r>
      <w:r>
        <w:rPr>
          <w:rFonts w:eastAsia="楷体_GB2312" w:cs="Times New Roman"/>
          <w:bCs w:val="0"/>
          <w:sz w:val="30"/>
          <w:szCs w:val="30"/>
          <w:highlight w:val="none"/>
        </w:rPr>
        <w:t xml:space="preserve"> </w:t>
      </w:r>
      <w:r>
        <w:rPr>
          <w:rFonts w:hint="eastAsia" w:eastAsia="楷体_GB2312" w:cs="Times New Roman"/>
          <w:bCs w:val="0"/>
          <w:sz w:val="30"/>
          <w:szCs w:val="30"/>
          <w:highlight w:val="none"/>
        </w:rPr>
        <w:t>预案培训</w:t>
      </w:r>
      <w:r>
        <w:rPr>
          <w:sz w:val="30"/>
          <w:szCs w:val="30"/>
        </w:rPr>
        <w:tab/>
      </w:r>
      <w:r>
        <w:rPr>
          <w:sz w:val="30"/>
          <w:szCs w:val="30"/>
        </w:rPr>
        <w:fldChar w:fldCharType="begin"/>
      </w:r>
      <w:r>
        <w:rPr>
          <w:sz w:val="30"/>
          <w:szCs w:val="30"/>
        </w:rPr>
        <w:instrText xml:space="preserve"> PAGEREF _Toc1766196923 \h </w:instrText>
      </w:r>
      <w:r>
        <w:rPr>
          <w:sz w:val="30"/>
          <w:szCs w:val="30"/>
        </w:rPr>
        <w:fldChar w:fldCharType="separate"/>
      </w:r>
      <w:r>
        <w:rPr>
          <w:sz w:val="30"/>
          <w:szCs w:val="30"/>
        </w:rPr>
        <w:t>22</w:t>
      </w:r>
      <w:r>
        <w:rPr>
          <w:sz w:val="30"/>
          <w:szCs w:val="30"/>
        </w:rPr>
        <w:fldChar w:fldCharType="end"/>
      </w:r>
      <w:r>
        <w:rPr>
          <w:rFonts w:cs="Times New Roman"/>
          <w:bCs w:val="0"/>
          <w:color w:val="auto"/>
          <w:sz w:val="30"/>
          <w:szCs w:val="30"/>
          <w:highlight w:val="none"/>
        </w:rPr>
        <w:fldChar w:fldCharType="end"/>
      </w:r>
    </w:p>
    <w:p w14:paraId="33937276">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_Toc2114765356 </w:instrText>
      </w:r>
      <w:r>
        <w:rPr>
          <w:rFonts w:cs="Times New Roman"/>
          <w:bCs w:val="0"/>
          <w:sz w:val="30"/>
          <w:szCs w:val="30"/>
          <w:highlight w:val="none"/>
        </w:rPr>
        <w:fldChar w:fldCharType="separate"/>
      </w:r>
      <w:r>
        <w:rPr>
          <w:rFonts w:hint="eastAsia" w:eastAsia="楷体_GB2312" w:cs="Times New Roman"/>
          <w:bCs w:val="0"/>
          <w:sz w:val="30"/>
          <w:szCs w:val="30"/>
          <w:highlight w:val="none"/>
        </w:rPr>
        <w:t>1</w:t>
      </w:r>
      <w:r>
        <w:rPr>
          <w:rFonts w:hint="eastAsia" w:eastAsia="楷体_GB2312" w:cs="Times New Roman"/>
          <w:bCs w:val="0"/>
          <w:sz w:val="30"/>
          <w:szCs w:val="30"/>
          <w:highlight w:val="none"/>
          <w:lang w:val="en-US" w:eastAsia="zh-CN"/>
        </w:rPr>
        <w:t>0</w:t>
      </w:r>
      <w:r>
        <w:rPr>
          <w:rFonts w:eastAsia="楷体_GB2312" w:cs="Times New Roman"/>
          <w:bCs w:val="0"/>
          <w:sz w:val="30"/>
          <w:szCs w:val="30"/>
          <w:highlight w:val="none"/>
        </w:rPr>
        <w:t>.</w:t>
      </w:r>
      <w:r>
        <w:rPr>
          <w:rFonts w:hint="eastAsia" w:eastAsia="楷体_GB2312" w:cs="Times New Roman"/>
          <w:bCs w:val="0"/>
          <w:sz w:val="30"/>
          <w:szCs w:val="30"/>
          <w:highlight w:val="none"/>
          <w:lang w:val="en-US" w:eastAsia="zh-CN"/>
        </w:rPr>
        <w:t>3</w:t>
      </w:r>
      <w:r>
        <w:rPr>
          <w:rFonts w:eastAsia="楷体_GB2312" w:cs="Times New Roman"/>
          <w:bCs w:val="0"/>
          <w:sz w:val="30"/>
          <w:szCs w:val="30"/>
          <w:highlight w:val="none"/>
        </w:rPr>
        <w:t xml:space="preserve"> </w:t>
      </w:r>
      <w:r>
        <w:rPr>
          <w:rFonts w:hint="eastAsia" w:eastAsia="楷体_GB2312" w:cs="Times New Roman"/>
          <w:bCs w:val="0"/>
          <w:sz w:val="30"/>
          <w:szCs w:val="30"/>
          <w:highlight w:val="none"/>
        </w:rPr>
        <w:t>预案演练</w:t>
      </w:r>
      <w:r>
        <w:rPr>
          <w:sz w:val="30"/>
          <w:szCs w:val="30"/>
        </w:rPr>
        <w:tab/>
      </w:r>
      <w:r>
        <w:rPr>
          <w:sz w:val="30"/>
          <w:szCs w:val="30"/>
        </w:rPr>
        <w:fldChar w:fldCharType="begin"/>
      </w:r>
      <w:r>
        <w:rPr>
          <w:sz w:val="30"/>
          <w:szCs w:val="30"/>
        </w:rPr>
        <w:instrText xml:space="preserve"> PAGEREF _Toc2114765356 \h </w:instrText>
      </w:r>
      <w:r>
        <w:rPr>
          <w:sz w:val="30"/>
          <w:szCs w:val="30"/>
        </w:rPr>
        <w:fldChar w:fldCharType="separate"/>
      </w:r>
      <w:r>
        <w:rPr>
          <w:sz w:val="30"/>
          <w:szCs w:val="30"/>
        </w:rPr>
        <w:t>22</w:t>
      </w:r>
      <w:r>
        <w:rPr>
          <w:sz w:val="30"/>
          <w:szCs w:val="30"/>
        </w:rPr>
        <w:fldChar w:fldCharType="end"/>
      </w:r>
      <w:r>
        <w:rPr>
          <w:rFonts w:cs="Times New Roman"/>
          <w:bCs w:val="0"/>
          <w:color w:val="auto"/>
          <w:sz w:val="30"/>
          <w:szCs w:val="30"/>
          <w:highlight w:val="none"/>
        </w:rPr>
        <w:fldChar w:fldCharType="end"/>
      </w:r>
    </w:p>
    <w:p w14:paraId="34222DD8">
      <w:pPr>
        <w:pStyle w:val="14"/>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_Toc1799743905 </w:instrText>
      </w:r>
      <w:r>
        <w:rPr>
          <w:rFonts w:cs="Times New Roman"/>
          <w:bCs w:val="0"/>
          <w:sz w:val="30"/>
          <w:szCs w:val="30"/>
          <w:highlight w:val="none"/>
        </w:rPr>
        <w:fldChar w:fldCharType="separate"/>
      </w:r>
      <w:r>
        <w:rPr>
          <w:rFonts w:hint="eastAsia" w:eastAsia="楷体_GB2312" w:cs="Times New Roman"/>
          <w:bCs w:val="0"/>
          <w:sz w:val="30"/>
          <w:szCs w:val="30"/>
          <w:highlight w:val="none"/>
        </w:rPr>
        <w:t>1</w:t>
      </w:r>
      <w:r>
        <w:rPr>
          <w:rFonts w:hint="eastAsia" w:eastAsia="楷体_GB2312" w:cs="Times New Roman"/>
          <w:bCs w:val="0"/>
          <w:sz w:val="30"/>
          <w:szCs w:val="30"/>
          <w:highlight w:val="none"/>
          <w:lang w:val="en-US" w:eastAsia="zh-CN"/>
        </w:rPr>
        <w:t>0</w:t>
      </w:r>
      <w:r>
        <w:rPr>
          <w:rFonts w:eastAsia="楷体_GB2312" w:cs="Times New Roman"/>
          <w:bCs w:val="0"/>
          <w:sz w:val="30"/>
          <w:szCs w:val="30"/>
          <w:highlight w:val="none"/>
        </w:rPr>
        <w:t>.</w:t>
      </w:r>
      <w:r>
        <w:rPr>
          <w:rFonts w:hint="eastAsia" w:eastAsia="楷体_GB2312" w:cs="Times New Roman"/>
          <w:bCs w:val="0"/>
          <w:sz w:val="30"/>
          <w:szCs w:val="30"/>
          <w:highlight w:val="none"/>
          <w:lang w:val="en-US" w:eastAsia="zh-CN"/>
        </w:rPr>
        <w:t>4</w:t>
      </w:r>
      <w:r>
        <w:rPr>
          <w:rFonts w:eastAsia="楷体_GB2312" w:cs="Times New Roman"/>
          <w:bCs w:val="0"/>
          <w:sz w:val="30"/>
          <w:szCs w:val="30"/>
          <w:highlight w:val="none"/>
        </w:rPr>
        <w:t xml:space="preserve"> </w:t>
      </w:r>
      <w:r>
        <w:rPr>
          <w:rFonts w:hint="eastAsia" w:eastAsia="楷体_GB2312" w:cs="Times New Roman"/>
          <w:bCs w:val="0"/>
          <w:sz w:val="30"/>
          <w:szCs w:val="30"/>
          <w:highlight w:val="none"/>
        </w:rPr>
        <w:t>预案修订</w:t>
      </w:r>
      <w:r>
        <w:rPr>
          <w:sz w:val="30"/>
          <w:szCs w:val="30"/>
        </w:rPr>
        <w:tab/>
      </w:r>
      <w:r>
        <w:rPr>
          <w:sz w:val="30"/>
          <w:szCs w:val="30"/>
        </w:rPr>
        <w:fldChar w:fldCharType="begin"/>
      </w:r>
      <w:r>
        <w:rPr>
          <w:sz w:val="30"/>
          <w:szCs w:val="30"/>
        </w:rPr>
        <w:instrText xml:space="preserve"> PAGEREF _Toc1799743905 \h </w:instrText>
      </w:r>
      <w:r>
        <w:rPr>
          <w:sz w:val="30"/>
          <w:szCs w:val="30"/>
        </w:rPr>
        <w:fldChar w:fldCharType="separate"/>
      </w:r>
      <w:r>
        <w:rPr>
          <w:sz w:val="30"/>
          <w:szCs w:val="30"/>
        </w:rPr>
        <w:t>22</w:t>
      </w:r>
      <w:r>
        <w:rPr>
          <w:sz w:val="30"/>
          <w:szCs w:val="30"/>
        </w:rPr>
        <w:fldChar w:fldCharType="end"/>
      </w:r>
      <w:r>
        <w:rPr>
          <w:rFonts w:cs="Times New Roman"/>
          <w:bCs w:val="0"/>
          <w:color w:val="auto"/>
          <w:sz w:val="30"/>
          <w:szCs w:val="30"/>
          <w:highlight w:val="none"/>
        </w:rPr>
        <w:fldChar w:fldCharType="end"/>
      </w:r>
    </w:p>
    <w:p w14:paraId="6DB28DB7">
      <w:pPr>
        <w:pStyle w:val="13"/>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sz w:val="30"/>
          <w:szCs w:val="30"/>
        </w:rPr>
      </w:pPr>
      <w:r>
        <w:rPr>
          <w:rFonts w:cs="Times New Roman"/>
          <w:bCs w:val="0"/>
          <w:color w:val="auto"/>
          <w:sz w:val="30"/>
          <w:szCs w:val="30"/>
          <w:highlight w:val="none"/>
        </w:rPr>
        <w:fldChar w:fldCharType="begin"/>
      </w:r>
      <w:r>
        <w:rPr>
          <w:rFonts w:cs="Times New Roman"/>
          <w:bCs w:val="0"/>
          <w:sz w:val="30"/>
          <w:szCs w:val="30"/>
          <w:highlight w:val="none"/>
        </w:rPr>
        <w:instrText xml:space="preserve"> HYPERLINK \l _Toc1018092003 </w:instrText>
      </w:r>
      <w:r>
        <w:rPr>
          <w:rFonts w:cs="Times New Roman"/>
          <w:bCs w:val="0"/>
          <w:sz w:val="30"/>
          <w:szCs w:val="30"/>
          <w:highlight w:val="none"/>
        </w:rPr>
        <w:fldChar w:fldCharType="separate"/>
      </w:r>
      <w:r>
        <w:rPr>
          <w:rFonts w:hint="eastAsia" w:cs="Times New Roman"/>
          <w:bCs w:val="0"/>
          <w:sz w:val="30"/>
          <w:szCs w:val="30"/>
          <w:highlight w:val="none"/>
        </w:rPr>
        <w:t>1</w:t>
      </w:r>
      <w:r>
        <w:rPr>
          <w:rFonts w:hint="eastAsia" w:cs="Times New Roman"/>
          <w:bCs w:val="0"/>
          <w:sz w:val="30"/>
          <w:szCs w:val="30"/>
          <w:highlight w:val="none"/>
          <w:lang w:val="en-US" w:eastAsia="zh-CN"/>
        </w:rPr>
        <w:t>1</w:t>
      </w:r>
      <w:r>
        <w:rPr>
          <w:rFonts w:hint="eastAsia" w:cs="Times New Roman"/>
          <w:bCs w:val="0"/>
          <w:sz w:val="30"/>
          <w:szCs w:val="30"/>
          <w:highlight w:val="none"/>
        </w:rPr>
        <w:t xml:space="preserve"> 附则</w:t>
      </w:r>
      <w:r>
        <w:rPr>
          <w:sz w:val="30"/>
          <w:szCs w:val="30"/>
        </w:rPr>
        <w:tab/>
      </w:r>
      <w:r>
        <w:rPr>
          <w:sz w:val="30"/>
          <w:szCs w:val="30"/>
        </w:rPr>
        <w:fldChar w:fldCharType="begin"/>
      </w:r>
      <w:r>
        <w:rPr>
          <w:sz w:val="30"/>
          <w:szCs w:val="30"/>
        </w:rPr>
        <w:instrText xml:space="preserve"> PAGEREF _Toc1018092003 \h </w:instrText>
      </w:r>
      <w:r>
        <w:rPr>
          <w:sz w:val="30"/>
          <w:szCs w:val="30"/>
        </w:rPr>
        <w:fldChar w:fldCharType="separate"/>
      </w:r>
      <w:r>
        <w:rPr>
          <w:sz w:val="30"/>
          <w:szCs w:val="30"/>
        </w:rPr>
        <w:t>23</w:t>
      </w:r>
      <w:r>
        <w:rPr>
          <w:sz w:val="30"/>
          <w:szCs w:val="30"/>
        </w:rPr>
        <w:fldChar w:fldCharType="end"/>
      </w:r>
      <w:r>
        <w:rPr>
          <w:rFonts w:cs="Times New Roman"/>
          <w:bCs w:val="0"/>
          <w:color w:val="auto"/>
          <w:sz w:val="30"/>
          <w:szCs w:val="30"/>
          <w:highlight w:val="none"/>
        </w:rPr>
        <w:fldChar w:fldCharType="end"/>
      </w:r>
    </w:p>
    <w:p w14:paraId="78DF8168">
      <w:pPr>
        <w:pStyle w:val="13"/>
        <w:keepNext w:val="0"/>
        <w:keepLines w:val="0"/>
        <w:pageBreakBefore w:val="0"/>
        <w:widowControl w:val="0"/>
        <w:tabs>
          <w:tab w:val="right" w:leader="dot" w:pos="8844"/>
        </w:tabs>
        <w:kinsoku/>
        <w:wordWrap/>
        <w:overflowPunct/>
        <w:topLinePunct w:val="0"/>
        <w:autoSpaceDE/>
        <w:autoSpaceDN/>
        <w:bidi w:val="0"/>
        <w:adjustRightInd/>
        <w:snapToGrid/>
        <w:spacing w:line="440" w:lineRule="exact"/>
        <w:textAlignment w:val="auto"/>
        <w:rPr>
          <w:rFonts w:cs="Times New Roman"/>
          <w:b w:val="0"/>
          <w:bCs w:val="0"/>
          <w:color w:val="auto"/>
          <w:sz w:val="30"/>
          <w:szCs w:val="30"/>
          <w:highlight w:val="none"/>
        </w:rPr>
        <w:sectPr>
          <w:footerReference r:id="rId3" w:type="default"/>
          <w:footerReference r:id="rId4" w:type="even"/>
          <w:pgSz w:w="11906" w:h="16838"/>
          <w:pgMar w:top="2098" w:right="1474" w:bottom="1985" w:left="1588" w:header="851" w:footer="1474" w:gutter="0"/>
          <w:pgNumType w:fmt="upperRoman" w:start="1"/>
          <w:cols w:space="425" w:num="1"/>
          <w:docGrid w:type="lines" w:linePitch="312" w:charSpace="0"/>
        </w:sectPr>
      </w:pPr>
      <w:r>
        <w:rPr>
          <w:rFonts w:cs="Times New Roman"/>
          <w:bCs w:val="0"/>
          <w:color w:val="auto"/>
          <w:sz w:val="30"/>
          <w:szCs w:val="30"/>
          <w:highlight w:val="none"/>
        </w:rPr>
        <w:fldChar w:fldCharType="end"/>
      </w:r>
    </w:p>
    <w:p w14:paraId="5E42B219">
      <w:pPr>
        <w:pStyle w:val="4"/>
        <w:ind w:firstLine="640"/>
        <w:rPr>
          <w:b w:val="0"/>
          <w:bCs w:val="0"/>
          <w:color w:val="auto"/>
          <w:highlight w:val="none"/>
        </w:rPr>
      </w:pPr>
      <w:bookmarkStart w:id="0" w:name="_Toc27802"/>
      <w:bookmarkStart w:id="1" w:name="_Toc525878862"/>
      <w:bookmarkStart w:id="2" w:name="_Toc114851887"/>
      <w:bookmarkStart w:id="3" w:name="_Toc1996088243"/>
      <w:bookmarkStart w:id="4" w:name="_Toc29368"/>
      <w:bookmarkStart w:id="5" w:name="_Toc113979266"/>
      <w:r>
        <w:rPr>
          <w:rFonts w:hint="eastAsia"/>
          <w:b w:val="0"/>
          <w:bCs w:val="0"/>
          <w:color w:val="auto"/>
          <w:highlight w:val="none"/>
        </w:rPr>
        <w:t>1 总则</w:t>
      </w:r>
      <w:bookmarkEnd w:id="0"/>
      <w:bookmarkEnd w:id="1"/>
      <w:bookmarkEnd w:id="2"/>
      <w:bookmarkEnd w:id="3"/>
      <w:bookmarkEnd w:id="4"/>
      <w:bookmarkEnd w:id="5"/>
    </w:p>
    <w:p w14:paraId="6E0FAA77">
      <w:pPr>
        <w:pStyle w:val="5"/>
        <w:ind w:firstLine="640"/>
        <w:rPr>
          <w:rFonts w:eastAsia="楷体_GB2312" w:cs="Times New Roman"/>
          <w:b w:val="0"/>
          <w:bCs w:val="0"/>
          <w:color w:val="auto"/>
          <w:sz w:val="21"/>
          <w:szCs w:val="21"/>
          <w:highlight w:val="none"/>
        </w:rPr>
      </w:pPr>
      <w:bookmarkStart w:id="6" w:name="_Toc4998"/>
      <w:bookmarkStart w:id="7" w:name="_Toc113979267"/>
      <w:bookmarkStart w:id="8" w:name="_Toc114851888"/>
      <w:bookmarkStart w:id="9" w:name="_Toc328383209"/>
      <w:bookmarkStart w:id="10" w:name="_Toc17278"/>
      <w:bookmarkStart w:id="11" w:name="_Toc45154221"/>
      <w:r>
        <w:rPr>
          <w:rFonts w:eastAsia="楷体_GB2312" w:cs="Times New Roman"/>
          <w:b w:val="0"/>
          <w:bCs w:val="0"/>
          <w:color w:val="auto"/>
          <w:highlight w:val="none"/>
        </w:rPr>
        <w:t xml:space="preserve">1.1 </w:t>
      </w:r>
      <w:r>
        <w:rPr>
          <w:rFonts w:hint="eastAsia" w:eastAsia="楷体_GB2312" w:cs="Times New Roman"/>
          <w:b w:val="0"/>
          <w:bCs w:val="0"/>
          <w:color w:val="auto"/>
          <w:highlight w:val="none"/>
        </w:rPr>
        <w:t>编制目的</w:t>
      </w:r>
      <w:bookmarkEnd w:id="6"/>
      <w:bookmarkEnd w:id="7"/>
      <w:bookmarkEnd w:id="8"/>
      <w:bookmarkEnd w:id="9"/>
      <w:bookmarkEnd w:id="10"/>
      <w:bookmarkEnd w:id="11"/>
    </w:p>
    <w:p w14:paraId="1365C76D">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健全完善重污染天气预警发布和应急响应工作机制，提高全</w:t>
      </w: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重污染天气预警和应对能力，有效控制、减轻重污染天气条件下的风险和危害，保障人民群众身体健康。</w:t>
      </w:r>
    </w:p>
    <w:p w14:paraId="45BC0080">
      <w:pPr>
        <w:pStyle w:val="5"/>
        <w:ind w:firstLine="640"/>
        <w:rPr>
          <w:rFonts w:eastAsia="楷体_GB2312" w:cs="Times New Roman"/>
          <w:b w:val="0"/>
          <w:bCs w:val="0"/>
          <w:color w:val="auto"/>
          <w:highlight w:val="none"/>
        </w:rPr>
      </w:pPr>
      <w:bookmarkStart w:id="12" w:name="_Toc10734"/>
      <w:bookmarkStart w:id="13" w:name="_Toc113979268"/>
      <w:bookmarkStart w:id="14" w:name="_Toc1687598223"/>
      <w:bookmarkStart w:id="15" w:name="_Toc114851889"/>
      <w:bookmarkStart w:id="16" w:name="_Toc1960"/>
      <w:bookmarkStart w:id="17" w:name="_Toc1356749652"/>
      <w:r>
        <w:rPr>
          <w:rFonts w:eastAsia="楷体_GB2312" w:cs="Times New Roman"/>
          <w:b w:val="0"/>
          <w:bCs w:val="0"/>
          <w:color w:val="auto"/>
          <w:highlight w:val="none"/>
        </w:rPr>
        <w:t xml:space="preserve">1.2 </w:t>
      </w:r>
      <w:r>
        <w:rPr>
          <w:rFonts w:hint="eastAsia" w:eastAsia="楷体_GB2312" w:cs="Times New Roman"/>
          <w:b w:val="0"/>
          <w:bCs w:val="0"/>
          <w:color w:val="auto"/>
          <w:highlight w:val="none"/>
        </w:rPr>
        <w:t>编制依据</w:t>
      </w:r>
      <w:bookmarkEnd w:id="12"/>
      <w:bookmarkEnd w:id="13"/>
      <w:bookmarkEnd w:id="14"/>
      <w:bookmarkEnd w:id="15"/>
      <w:bookmarkEnd w:id="16"/>
      <w:bookmarkEnd w:id="17"/>
    </w:p>
    <w:p w14:paraId="105E0651">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《中华人民共和国环境保护法》《中华人民共和国大气污染防治法》《中华人民共和国突发事件应对法》《中共中央</w:t>
      </w:r>
      <w:r>
        <w:rPr>
          <w:rFonts w:ascii="Times New Roman" w:hAnsi="Times New Roman" w:eastAsia="仿宋_GB2312" w:cs="Times New Roman"/>
          <w:b w:val="0"/>
          <w:bCs w:val="0"/>
          <w:color w:val="auto"/>
          <w:sz w:val="32"/>
          <w:szCs w:val="32"/>
          <w:highlight w:val="none"/>
        </w:rPr>
        <w:t xml:space="preserve"> </w:t>
      </w:r>
      <w:r>
        <w:rPr>
          <w:rFonts w:hint="eastAsia" w:ascii="Times New Roman" w:hAnsi="Times New Roman" w:eastAsia="仿宋_GB2312" w:cs="Times New Roman"/>
          <w:b w:val="0"/>
          <w:bCs w:val="0"/>
          <w:color w:val="auto"/>
          <w:sz w:val="32"/>
          <w:szCs w:val="32"/>
          <w:highlight w:val="none"/>
        </w:rPr>
        <w:t>国务院</w:t>
      </w:r>
      <w:bookmarkStart w:id="18" w:name="_Hlk102584918"/>
      <w:r>
        <w:rPr>
          <w:rFonts w:hint="eastAsia" w:ascii="Times New Roman" w:hAnsi="Times New Roman" w:eastAsia="仿宋_GB2312" w:cs="Times New Roman"/>
          <w:b w:val="0"/>
          <w:bCs w:val="0"/>
          <w:color w:val="auto"/>
          <w:sz w:val="32"/>
          <w:szCs w:val="32"/>
          <w:highlight w:val="none"/>
        </w:rPr>
        <w:t>关于深入打好污染防治攻坚战的意见</w:t>
      </w:r>
      <w:bookmarkEnd w:id="18"/>
      <w:r>
        <w:rPr>
          <w:rFonts w:hint="eastAsia" w:ascii="Times New Roman" w:hAnsi="Times New Roman" w:eastAsia="仿宋_GB2312" w:cs="Times New Roman"/>
          <w:b w:val="0"/>
          <w:bCs w:val="0"/>
          <w:color w:val="auto"/>
          <w:sz w:val="32"/>
          <w:szCs w:val="32"/>
          <w:highlight w:val="none"/>
        </w:rPr>
        <w:t>》《四川省〈中华人民共和国大气污染防治法〉实施办法》《生态环境部关于进一步优化重污染天气应对机制的指导意见》、生态环境部办公厅《重污染天气重点行业应急减排措施制定技术指南（</w:t>
      </w:r>
      <w:r>
        <w:rPr>
          <w:rFonts w:ascii="Times New Roman" w:hAnsi="Times New Roman" w:eastAsia="仿宋_GB2312" w:cs="Times New Roman"/>
          <w:b w:val="0"/>
          <w:bCs w:val="0"/>
          <w:color w:val="auto"/>
          <w:sz w:val="32"/>
          <w:szCs w:val="32"/>
          <w:highlight w:val="none"/>
        </w:rPr>
        <w:t xml:space="preserve">2020 </w:t>
      </w:r>
      <w:r>
        <w:rPr>
          <w:rFonts w:hint="eastAsia" w:ascii="Times New Roman" w:hAnsi="Times New Roman" w:eastAsia="仿宋_GB2312" w:cs="Times New Roman"/>
          <w:b w:val="0"/>
          <w:bCs w:val="0"/>
          <w:color w:val="auto"/>
          <w:sz w:val="32"/>
          <w:szCs w:val="32"/>
          <w:highlight w:val="none"/>
        </w:rPr>
        <w:t>年修订版）》《四川省生态环境厅办公室关于重污染天气重点行业绩效分级有关事项的通知》</w:t>
      </w:r>
      <w:bookmarkStart w:id="19" w:name="_Hlk102585249"/>
      <w:r>
        <w:rPr>
          <w:rFonts w:hint="eastAsia" w:ascii="Times New Roman" w:hAnsi="Times New Roman" w:eastAsia="仿宋_GB2312" w:cs="Times New Roman"/>
          <w:b w:val="0"/>
          <w:bCs w:val="0"/>
          <w:color w:val="auto"/>
          <w:sz w:val="32"/>
          <w:szCs w:val="32"/>
          <w:highlight w:val="none"/>
        </w:rPr>
        <w:t>《四川省突发事件总体应急预案（试行）》</w:t>
      </w:r>
      <w:bookmarkEnd w:id="19"/>
      <w:r>
        <w:rPr>
          <w:rFonts w:hint="eastAsia" w:ascii="Times New Roman" w:hAnsi="Times New Roman" w:eastAsia="仿宋_GB2312" w:cs="Times New Roman"/>
          <w:b w:val="0"/>
          <w:bCs w:val="0"/>
          <w:color w:val="auto"/>
          <w:sz w:val="32"/>
          <w:szCs w:val="32"/>
          <w:highlight w:val="none"/>
        </w:rPr>
        <w:t>《</w:t>
      </w:r>
      <w:bookmarkStart w:id="20" w:name="_Hlk102585258"/>
      <w:r>
        <w:rPr>
          <w:rFonts w:hint="eastAsia" w:ascii="Times New Roman" w:hAnsi="Times New Roman" w:eastAsia="仿宋_GB2312" w:cs="Times New Roman"/>
          <w:b w:val="0"/>
          <w:bCs w:val="0"/>
          <w:color w:val="auto"/>
          <w:sz w:val="32"/>
          <w:szCs w:val="32"/>
          <w:highlight w:val="none"/>
        </w:rPr>
        <w:t>四川省重污染天气应急预案</w:t>
      </w:r>
      <w:bookmarkEnd w:id="20"/>
      <w:r>
        <w:rPr>
          <w:rFonts w:hint="eastAsia" w:ascii="Times New Roman" w:hAnsi="Times New Roman" w:eastAsia="仿宋_GB2312" w:cs="Times New Roman"/>
          <w:b w:val="0"/>
          <w:bCs w:val="0"/>
          <w:color w:val="auto"/>
          <w:sz w:val="32"/>
          <w:szCs w:val="32"/>
          <w:highlight w:val="none"/>
        </w:rPr>
        <w:t>》和</w:t>
      </w:r>
      <w:bookmarkStart w:id="21" w:name="_Hlk102585277"/>
      <w:r>
        <w:rPr>
          <w:rFonts w:hint="eastAsia" w:ascii="Times New Roman" w:hAnsi="Times New Roman" w:eastAsia="仿宋_GB2312" w:cs="Times New Roman"/>
          <w:b w:val="0"/>
          <w:bCs w:val="0"/>
          <w:color w:val="auto"/>
          <w:sz w:val="32"/>
          <w:szCs w:val="32"/>
          <w:highlight w:val="none"/>
        </w:rPr>
        <w:t>《</w:t>
      </w:r>
      <w:bookmarkStart w:id="22" w:name="_Hlk102583550"/>
      <w:r>
        <w:rPr>
          <w:rFonts w:hint="eastAsia" w:ascii="Times New Roman" w:hAnsi="Times New Roman" w:eastAsia="仿宋_GB2312" w:cs="Times New Roman"/>
          <w:b w:val="0"/>
          <w:bCs w:val="0"/>
          <w:color w:val="auto"/>
          <w:sz w:val="32"/>
          <w:szCs w:val="32"/>
          <w:highlight w:val="none"/>
        </w:rPr>
        <w:t>乐山市突发事件总体应急预案（试行）</w:t>
      </w:r>
      <w:bookmarkEnd w:id="22"/>
      <w:r>
        <w:rPr>
          <w:rFonts w:hint="eastAsia" w:ascii="Times New Roman" w:hAnsi="Times New Roman" w:eastAsia="仿宋_GB2312" w:cs="Times New Roman"/>
          <w:b w:val="0"/>
          <w:bCs w:val="0"/>
          <w:color w:val="auto"/>
          <w:sz w:val="32"/>
          <w:szCs w:val="32"/>
          <w:highlight w:val="none"/>
        </w:rPr>
        <w:t>》</w:t>
      </w:r>
      <w:bookmarkEnd w:id="21"/>
      <w:r>
        <w:rPr>
          <w:rFonts w:hint="eastAsia" w:ascii="Times New Roman" w:hAnsi="Times New Roman" w:eastAsia="仿宋_GB2312" w:cs="Times New Roman"/>
          <w:b w:val="0"/>
          <w:bCs w:val="0"/>
          <w:color w:val="auto"/>
          <w:sz w:val="32"/>
          <w:szCs w:val="32"/>
          <w:highlight w:val="none"/>
          <w:lang w:eastAsia="zh-CN"/>
        </w:rPr>
        <w:t>、《乐山市重污染天气应急预案》（乐府办发〔2025〕14</w:t>
      </w:r>
      <w:r>
        <w:rPr>
          <w:rFonts w:hint="eastAsia" w:ascii="Times New Roman" w:hAnsi="Times New Roman" w:eastAsia="仿宋_GB2312" w:cs="Times New Roman"/>
          <w:b w:val="0"/>
          <w:bCs w:val="0"/>
          <w:color w:val="auto"/>
          <w:sz w:val="32"/>
          <w:szCs w:val="32"/>
          <w:highlight w:val="none"/>
          <w:lang w:val="en-US" w:eastAsia="zh-CN"/>
        </w:rPr>
        <w:t>号</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等有关规定，制定本预案。</w:t>
      </w:r>
      <w:bookmarkStart w:id="23" w:name="_Hlk102585495"/>
    </w:p>
    <w:bookmarkEnd w:id="23"/>
    <w:p w14:paraId="6409336E">
      <w:pPr>
        <w:pStyle w:val="5"/>
        <w:ind w:firstLine="640"/>
        <w:rPr>
          <w:rFonts w:eastAsia="楷体_GB2312" w:cs="Times New Roman"/>
          <w:b w:val="0"/>
          <w:bCs w:val="0"/>
          <w:color w:val="auto"/>
          <w:highlight w:val="none"/>
        </w:rPr>
      </w:pPr>
      <w:bookmarkStart w:id="24" w:name="_Toc2131869118"/>
      <w:bookmarkStart w:id="25" w:name="_Toc1517211508"/>
      <w:bookmarkStart w:id="26" w:name="_Toc113979270"/>
      <w:bookmarkStart w:id="27" w:name="_Toc17513"/>
      <w:bookmarkStart w:id="28" w:name="_Toc114851891"/>
      <w:bookmarkStart w:id="29" w:name="_Toc3800"/>
      <w:r>
        <w:rPr>
          <w:rFonts w:eastAsia="楷体_GB2312" w:cs="Times New Roman"/>
          <w:b w:val="0"/>
          <w:bCs w:val="0"/>
          <w:color w:val="auto"/>
          <w:highlight w:val="none"/>
        </w:rPr>
        <w:t>1.</w:t>
      </w:r>
      <w:r>
        <w:rPr>
          <w:rFonts w:hint="eastAsia" w:eastAsia="楷体_GB2312" w:cs="Times New Roman"/>
          <w:b w:val="0"/>
          <w:bCs w:val="0"/>
          <w:color w:val="auto"/>
          <w:highlight w:val="none"/>
        </w:rPr>
        <w:t>3</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适用范围</w:t>
      </w:r>
      <w:bookmarkEnd w:id="24"/>
      <w:bookmarkEnd w:id="25"/>
      <w:bookmarkEnd w:id="26"/>
      <w:bookmarkEnd w:id="27"/>
      <w:bookmarkEnd w:id="28"/>
      <w:bookmarkEnd w:id="29"/>
    </w:p>
    <w:p w14:paraId="1831E986">
      <w:pPr>
        <w:spacing w:line="550" w:lineRule="exact"/>
        <w:ind w:firstLine="629"/>
        <w:rPr>
          <w:rFonts w:ascii="Times New Roman" w:hAnsi="Times New Roman" w:eastAsia="仿宋_GB2312" w:cs="Times New Roman"/>
          <w:b w:val="0"/>
          <w:bCs w:val="0"/>
          <w:color w:val="auto"/>
          <w:sz w:val="32"/>
          <w:szCs w:val="32"/>
          <w:highlight w:val="none"/>
        </w:rPr>
      </w:pPr>
      <w:bookmarkStart w:id="30" w:name="_Hlk102585644"/>
      <w:r>
        <w:rPr>
          <w:rFonts w:ascii="Times New Roman" w:hAnsi="Times New Roman" w:eastAsia="仿宋_GB2312" w:cs="Times New Roman"/>
          <w:b w:val="0"/>
          <w:bCs w:val="0"/>
          <w:color w:val="auto"/>
          <w:sz w:val="32"/>
          <w:szCs w:val="32"/>
          <w:highlight w:val="none"/>
        </w:rPr>
        <w:t>本预案适用于在</w:t>
      </w:r>
      <w:r>
        <w:rPr>
          <w:rFonts w:hint="eastAsia" w:ascii="Times New Roman" w:hAnsi="Times New Roman" w:eastAsia="仿宋_GB2312" w:cs="Times New Roman"/>
          <w:b w:val="0"/>
          <w:bCs w:val="0"/>
          <w:color w:val="auto"/>
          <w:sz w:val="32"/>
          <w:szCs w:val="32"/>
          <w:highlight w:val="none"/>
          <w:lang w:val="en-US" w:eastAsia="zh-CN"/>
        </w:rPr>
        <w:t>五通桥区</w:t>
      </w:r>
      <w:r>
        <w:rPr>
          <w:rFonts w:ascii="Times New Roman" w:hAnsi="Times New Roman" w:eastAsia="仿宋_GB2312" w:cs="Times New Roman"/>
          <w:b w:val="0"/>
          <w:bCs w:val="0"/>
          <w:color w:val="auto"/>
          <w:sz w:val="32"/>
          <w:szCs w:val="32"/>
          <w:highlight w:val="none"/>
        </w:rPr>
        <w:t>行政区域内因细颗粒物（PM</w:t>
      </w:r>
      <w:r>
        <w:rPr>
          <w:rFonts w:ascii="Times New Roman" w:hAnsi="Times New Roman" w:eastAsia="仿宋_GB2312" w:cs="Times New Roman"/>
          <w:b w:val="0"/>
          <w:bCs w:val="0"/>
          <w:color w:val="auto"/>
          <w:sz w:val="32"/>
          <w:szCs w:val="32"/>
          <w:highlight w:val="none"/>
          <w:vertAlign w:val="subscript"/>
        </w:rPr>
        <w:t>2.5</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污染</w:t>
      </w:r>
      <w:r>
        <w:rPr>
          <w:rFonts w:ascii="Times New Roman" w:hAnsi="Times New Roman" w:eastAsia="仿宋_GB2312" w:cs="Times New Roman"/>
          <w:b w:val="0"/>
          <w:bCs w:val="0"/>
          <w:color w:val="auto"/>
          <w:sz w:val="32"/>
          <w:szCs w:val="32"/>
          <w:highlight w:val="none"/>
        </w:rPr>
        <w:t>造成的重污染天气应急</w:t>
      </w:r>
      <w:r>
        <w:rPr>
          <w:rFonts w:hint="eastAsia" w:ascii="Times New Roman" w:hAnsi="Times New Roman" w:eastAsia="仿宋_GB2312" w:cs="Times New Roman"/>
          <w:b w:val="0"/>
          <w:bCs w:val="0"/>
          <w:color w:val="auto"/>
          <w:sz w:val="32"/>
          <w:szCs w:val="32"/>
          <w:highlight w:val="none"/>
          <w:lang w:eastAsia="zh-CN"/>
        </w:rPr>
        <w:t>应对</w:t>
      </w:r>
      <w:r>
        <w:rPr>
          <w:rFonts w:ascii="Times New Roman" w:hAnsi="Times New Roman" w:eastAsia="仿宋_GB2312" w:cs="Times New Roman"/>
          <w:b w:val="0"/>
          <w:bCs w:val="0"/>
          <w:color w:val="auto"/>
          <w:sz w:val="32"/>
          <w:szCs w:val="32"/>
          <w:highlight w:val="none"/>
        </w:rPr>
        <w:t>工作。</w:t>
      </w:r>
    </w:p>
    <w:bookmarkEnd w:id="30"/>
    <w:p w14:paraId="039A1CF5">
      <w:pPr>
        <w:pStyle w:val="5"/>
        <w:ind w:firstLine="640"/>
        <w:rPr>
          <w:rFonts w:eastAsia="楷体_GB2312" w:cs="Times New Roman"/>
          <w:b w:val="0"/>
          <w:bCs w:val="0"/>
          <w:color w:val="auto"/>
          <w:highlight w:val="none"/>
        </w:rPr>
      </w:pPr>
      <w:bookmarkStart w:id="31" w:name="_Toc734409442"/>
      <w:bookmarkStart w:id="32" w:name="_Toc17232"/>
      <w:bookmarkStart w:id="33" w:name="_Toc113979271"/>
      <w:bookmarkStart w:id="34" w:name="_Toc114851892"/>
      <w:bookmarkStart w:id="35" w:name="_Toc494042883"/>
      <w:bookmarkStart w:id="36" w:name="_Toc13230"/>
      <w:r>
        <w:rPr>
          <w:rFonts w:eastAsia="楷体_GB2312" w:cs="Times New Roman"/>
          <w:b w:val="0"/>
          <w:bCs w:val="0"/>
          <w:color w:val="auto"/>
          <w:highlight w:val="none"/>
        </w:rPr>
        <w:t>1.</w:t>
      </w:r>
      <w:r>
        <w:rPr>
          <w:rFonts w:hint="eastAsia" w:eastAsia="楷体_GB2312" w:cs="Times New Roman"/>
          <w:b w:val="0"/>
          <w:bCs w:val="0"/>
          <w:color w:val="auto"/>
          <w:highlight w:val="none"/>
        </w:rPr>
        <w:t>4</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工作原则</w:t>
      </w:r>
      <w:bookmarkEnd w:id="31"/>
      <w:bookmarkEnd w:id="32"/>
      <w:bookmarkEnd w:id="33"/>
      <w:bookmarkEnd w:id="34"/>
      <w:bookmarkEnd w:id="35"/>
      <w:bookmarkEnd w:id="36"/>
    </w:p>
    <w:p w14:paraId="2E8894D8">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以人为本，预防为主。把保障人民群众身体健康作为重污染天气应急处置工作的出发点，坚持平急结合，持续推进大气污染物减排工程，加强监测预警，强化源头管控，夯实减排措施，减少重污染天气造成的危害。</w:t>
      </w:r>
    </w:p>
    <w:p w14:paraId="2B910277">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属地负责，区域防控。在</w:t>
      </w: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政府的统一领导下，实行条块结合和分级负责、分类分区管理的重污染天气应急处置机制。各</w:t>
      </w:r>
      <w:r>
        <w:rPr>
          <w:rFonts w:hint="eastAsia" w:ascii="Times New Roman" w:hAnsi="Times New Roman" w:eastAsia="仿宋_GB2312" w:cs="Times New Roman"/>
          <w:b w:val="0"/>
          <w:bCs w:val="0"/>
          <w:color w:val="auto"/>
          <w:sz w:val="32"/>
          <w:szCs w:val="32"/>
          <w:highlight w:val="none"/>
          <w:lang w:val="en-US" w:eastAsia="zh-CN"/>
        </w:rPr>
        <w:t>镇</w:t>
      </w:r>
      <w:r>
        <w:rPr>
          <w:rFonts w:hint="eastAsia" w:ascii="Times New Roman" w:hAnsi="Times New Roman" w:eastAsia="仿宋_GB2312" w:cs="Times New Roman"/>
          <w:b w:val="0"/>
          <w:bCs w:val="0"/>
          <w:color w:val="auto"/>
          <w:sz w:val="32"/>
          <w:szCs w:val="32"/>
          <w:highlight w:val="none"/>
        </w:rPr>
        <w:t>人民政府负责本行政区域内的重污染天气应急工作，</w:t>
      </w:r>
      <w:r>
        <w:rPr>
          <w:rFonts w:hint="eastAsia" w:ascii="Times New Roman" w:hAnsi="Times New Roman" w:eastAsia="仿宋_GB2312" w:cs="Times New Roman"/>
          <w:b w:val="0"/>
          <w:bCs w:val="0"/>
          <w:color w:val="auto"/>
          <w:sz w:val="32"/>
          <w:szCs w:val="32"/>
          <w:highlight w:val="none"/>
          <w:lang w:val="en-US" w:eastAsia="zh-CN"/>
        </w:rPr>
        <w:t>五通桥区生态环境保护委员会统一指挥</w:t>
      </w:r>
      <w:r>
        <w:rPr>
          <w:rFonts w:hint="eastAsia" w:ascii="Times New Roman" w:hAnsi="Times New Roman" w:eastAsia="仿宋_GB2312" w:cs="Times New Roman"/>
          <w:b w:val="0"/>
          <w:bCs w:val="0"/>
          <w:color w:val="auto"/>
          <w:sz w:val="32"/>
          <w:szCs w:val="32"/>
          <w:highlight w:val="none"/>
        </w:rPr>
        <w:t>全</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重污染天气应急工作，各成员单位各司其职、密切协作。</w:t>
      </w:r>
    </w:p>
    <w:p w14:paraId="0EABE8C4">
      <w:pPr>
        <w:spacing w:line="550" w:lineRule="exact"/>
        <w:ind w:firstLine="629"/>
        <w:rPr>
          <w:rFonts w:ascii="Times New Roman" w:hAnsi="Times New Roman" w:eastAsia="仿宋_GB2312" w:cs="Times New Roman"/>
          <w:b w:val="0"/>
          <w:bCs w:val="0"/>
          <w:color w:val="auto"/>
          <w:sz w:val="32"/>
          <w:szCs w:val="32"/>
          <w:highlight w:val="none"/>
        </w:rPr>
      </w:pPr>
      <w:bookmarkStart w:id="37" w:name="_Hlk102585856"/>
      <w:r>
        <w:rPr>
          <w:rFonts w:hint="eastAsia" w:ascii="Times New Roman" w:hAnsi="Times New Roman" w:eastAsia="仿宋_GB2312" w:cs="Times New Roman"/>
          <w:b w:val="0"/>
          <w:bCs w:val="0"/>
          <w:color w:val="auto"/>
          <w:sz w:val="32"/>
          <w:szCs w:val="32"/>
          <w:highlight w:val="none"/>
        </w:rPr>
        <w:t>科学预警，及时响应。加强对</w:t>
      </w:r>
      <w:r>
        <w:rPr>
          <w:rFonts w:hint="eastAsia" w:ascii="Times New Roman" w:hAnsi="Times New Roman" w:eastAsia="仿宋_GB2312" w:cs="Times New Roman"/>
          <w:b w:val="0"/>
          <w:bCs w:val="0"/>
          <w:color w:val="auto"/>
          <w:sz w:val="32"/>
          <w:szCs w:val="32"/>
          <w:highlight w:val="none"/>
          <w:lang w:val="en-US" w:eastAsia="zh-CN"/>
        </w:rPr>
        <w:t>全区大</w:t>
      </w:r>
      <w:r>
        <w:rPr>
          <w:rFonts w:hint="eastAsia" w:ascii="Times New Roman" w:hAnsi="Times New Roman" w:eastAsia="仿宋_GB2312" w:cs="Times New Roman"/>
          <w:b w:val="0"/>
          <w:bCs w:val="0"/>
          <w:color w:val="auto"/>
          <w:sz w:val="32"/>
          <w:szCs w:val="32"/>
          <w:highlight w:val="none"/>
        </w:rPr>
        <w:t>气污染源监控，做好空气质量和气象条件的日常监测，及时准确把握空气质量和气象条件的变化趋势，建立健全重污染天气的监测预警、会商研判、应急响应、督查调度、跟踪评价等机制，科学预警并积极应对重污染天气。</w:t>
      </w:r>
    </w:p>
    <w:p w14:paraId="72568E4A">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分级管控，精准减排。动态更新重污染应急减排清单，强化大气污染源监控，实施工业企业绩效分级、绿色标杆施工工地创建，严格差别化管控措施，细化“一厂一策”实施方案，确保同一行业内同等绩效水平的企业减排措施基本一致，推动行业治理水平整体提升，促进经济高质量发展。</w:t>
      </w:r>
    </w:p>
    <w:p w14:paraId="67C95F57">
      <w:pPr>
        <w:spacing w:line="550" w:lineRule="exact"/>
        <w:ind w:firstLine="629"/>
        <w:rPr>
          <w:rFonts w:ascii="Times New Roman" w:hAnsi="Times New Roman" w:eastAsia="仿宋_GB2312" w:cs="Times New Roman"/>
          <w:b w:val="0"/>
          <w:bCs w:val="0"/>
          <w:color w:val="auto"/>
          <w:sz w:val="32"/>
          <w:szCs w:val="32"/>
          <w:highlight w:val="none"/>
        </w:rPr>
      </w:pPr>
      <w:bookmarkStart w:id="38" w:name="_Hlk102585727"/>
      <w:r>
        <w:rPr>
          <w:rFonts w:hint="eastAsia" w:ascii="Times New Roman" w:hAnsi="Times New Roman" w:eastAsia="仿宋_GB2312" w:cs="Times New Roman"/>
          <w:b w:val="0"/>
          <w:bCs w:val="0"/>
          <w:color w:val="auto"/>
          <w:sz w:val="32"/>
          <w:szCs w:val="32"/>
          <w:highlight w:val="none"/>
        </w:rPr>
        <w:t>协同联动，社会参与</w:t>
      </w:r>
      <w:bookmarkEnd w:id="38"/>
      <w:r>
        <w:rPr>
          <w:rFonts w:hint="eastAsia" w:ascii="Times New Roman" w:hAnsi="Times New Roman" w:eastAsia="仿宋_GB2312" w:cs="Times New Roman"/>
          <w:b w:val="0"/>
          <w:bCs w:val="0"/>
          <w:color w:val="auto"/>
          <w:sz w:val="32"/>
          <w:szCs w:val="32"/>
          <w:highlight w:val="none"/>
        </w:rPr>
        <w:t>。加强各有关部门协同联动，建立健全信息共享机制，综合采用经济、法律以及必要的行政手段协同做好重污染天气应急工作。进一步完善信息公开制度，加强宣传引导，增强公众自我防护意识、参与意识，共同改善环境空气质量。</w:t>
      </w:r>
    </w:p>
    <w:bookmarkEnd w:id="37"/>
    <w:p w14:paraId="3A2EA1FF">
      <w:pPr>
        <w:pStyle w:val="5"/>
        <w:ind w:firstLine="640"/>
        <w:rPr>
          <w:rFonts w:eastAsia="楷体_GB2312" w:cs="Times New Roman"/>
          <w:b w:val="0"/>
          <w:bCs w:val="0"/>
          <w:color w:val="auto"/>
          <w:highlight w:val="none"/>
        </w:rPr>
      </w:pPr>
      <w:bookmarkStart w:id="39" w:name="_Toc734588039"/>
      <w:bookmarkStart w:id="40" w:name="_Toc25926"/>
      <w:bookmarkStart w:id="41" w:name="_Toc113979272"/>
      <w:bookmarkStart w:id="42" w:name="_Toc13741"/>
      <w:bookmarkStart w:id="43" w:name="_Toc827023019"/>
      <w:bookmarkStart w:id="44" w:name="_Toc114851893"/>
      <w:r>
        <w:rPr>
          <w:rFonts w:eastAsia="楷体_GB2312" w:cs="Times New Roman"/>
          <w:b w:val="0"/>
          <w:bCs w:val="0"/>
          <w:color w:val="auto"/>
          <w:highlight w:val="none"/>
        </w:rPr>
        <w:t>1.</w:t>
      </w:r>
      <w:r>
        <w:rPr>
          <w:rFonts w:hint="eastAsia" w:eastAsia="楷体_GB2312" w:cs="Times New Roman"/>
          <w:b w:val="0"/>
          <w:bCs w:val="0"/>
          <w:color w:val="auto"/>
          <w:highlight w:val="none"/>
        </w:rPr>
        <w:t>5</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预案体系</w:t>
      </w:r>
      <w:bookmarkEnd w:id="39"/>
      <w:bookmarkEnd w:id="40"/>
      <w:bookmarkEnd w:id="41"/>
      <w:bookmarkEnd w:id="42"/>
      <w:bookmarkEnd w:id="43"/>
      <w:bookmarkEnd w:id="44"/>
    </w:p>
    <w:p w14:paraId="39A6AFFF">
      <w:pPr>
        <w:snapToGrid w:val="0"/>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本预案为《</w:t>
      </w:r>
      <w:bookmarkStart w:id="45" w:name="_Hlk102586633"/>
      <w:r>
        <w:rPr>
          <w:rFonts w:hint="eastAsia" w:ascii="Times New Roman" w:hAnsi="Times New Roman" w:eastAsia="仿宋_GB2312" w:cs="Times New Roman"/>
          <w:b w:val="0"/>
          <w:bCs w:val="0"/>
          <w:color w:val="auto"/>
          <w:sz w:val="32"/>
          <w:szCs w:val="32"/>
          <w:highlight w:val="none"/>
          <w:lang w:val="en-US" w:eastAsia="zh-CN"/>
        </w:rPr>
        <w:t>五通桥区</w:t>
      </w:r>
      <w:r>
        <w:rPr>
          <w:rFonts w:hint="eastAsia" w:ascii="Times New Roman" w:hAnsi="Times New Roman" w:eastAsia="仿宋_GB2312" w:cs="Times New Roman"/>
          <w:b w:val="0"/>
          <w:bCs w:val="0"/>
          <w:color w:val="auto"/>
          <w:sz w:val="32"/>
          <w:szCs w:val="32"/>
          <w:highlight w:val="none"/>
        </w:rPr>
        <w:t>突发事件总体应急预案</w:t>
      </w:r>
      <w:bookmarkEnd w:id="45"/>
      <w:r>
        <w:rPr>
          <w:rFonts w:hint="eastAsia" w:ascii="Times New Roman" w:hAnsi="Times New Roman" w:eastAsia="仿宋_GB2312" w:cs="Times New Roman"/>
          <w:b w:val="0"/>
          <w:bCs w:val="0"/>
          <w:color w:val="auto"/>
          <w:sz w:val="32"/>
          <w:szCs w:val="32"/>
          <w:highlight w:val="none"/>
        </w:rPr>
        <w:t>》体系中的重要组成部分，是政府专项应急预案，统领</w:t>
      </w:r>
      <w:r>
        <w:rPr>
          <w:rFonts w:hint="eastAsia" w:ascii="Times New Roman" w:hAnsi="Times New Roman" w:eastAsia="仿宋_GB2312" w:cs="Times New Roman"/>
          <w:b w:val="0"/>
          <w:bCs w:val="0"/>
          <w:color w:val="auto"/>
          <w:sz w:val="32"/>
          <w:szCs w:val="32"/>
          <w:highlight w:val="none"/>
          <w:lang w:val="en-US" w:eastAsia="zh-CN"/>
        </w:rPr>
        <w:t>五通桥区</w:t>
      </w:r>
      <w:r>
        <w:rPr>
          <w:rFonts w:hint="eastAsia" w:ascii="Times New Roman" w:hAnsi="Times New Roman" w:eastAsia="仿宋_GB2312" w:cs="Times New Roman"/>
          <w:b w:val="0"/>
          <w:bCs w:val="0"/>
          <w:color w:val="auto"/>
          <w:sz w:val="32"/>
          <w:szCs w:val="32"/>
          <w:highlight w:val="none"/>
        </w:rPr>
        <w:t>重污染天气应急工作。全</w:t>
      </w: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重污染天气应急预案体系包括重污染天气应急预案、相关部门重污染天气应急响应实施方案、重污染天气应急减排清单及清单内企业</w:t>
      </w:r>
      <w:r>
        <w:rPr>
          <w:rFonts w:hint="eastAsia" w:ascii="Times New Roman" w:hAnsi="Times New Roman" w:eastAsia="仿宋_GB2312" w:cs="Times New Roman"/>
          <w:b w:val="0"/>
          <w:bCs w:val="0"/>
          <w:color w:val="auto"/>
          <w:sz w:val="32"/>
          <w:szCs w:val="32"/>
          <w:highlight w:val="none"/>
          <w:lang w:bidi="ar"/>
        </w:rPr>
        <w:t>应急响应操作方案</w:t>
      </w:r>
      <w:r>
        <w:rPr>
          <w:rFonts w:hint="eastAsia" w:ascii="Times New Roman" w:hAnsi="Times New Roman" w:eastAsia="仿宋_GB2312" w:cs="Times New Roman"/>
          <w:b w:val="0"/>
          <w:bCs w:val="0"/>
          <w:color w:val="auto"/>
          <w:sz w:val="32"/>
          <w:szCs w:val="32"/>
          <w:highlight w:val="none"/>
        </w:rPr>
        <w:t>。</w:t>
      </w:r>
    </w:p>
    <w:p w14:paraId="06F94DA0">
      <w:pPr>
        <w:spacing w:line="550" w:lineRule="exact"/>
        <w:ind w:firstLine="62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rPr>
        <w:t>在本预案统一规范下</w:t>
      </w: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级相关部门按照本预案要求牵头制定、实施、落实应急预案的企事业单位限产停产方案、机动车限时绕行方案、扬尘控制方案、气象干预方案、停办大型户外活动方案、中小学和幼儿园停止户外活动和停课方案以及重大活动重污染天气应急方案、宣传引导方案等专项实施方案。</w:t>
      </w:r>
      <w:bookmarkStart w:id="46" w:name="OLE_LINK1"/>
      <w:r>
        <w:rPr>
          <w:rFonts w:hint="eastAsia" w:ascii="Times New Roman" w:hAnsi="Times New Roman" w:eastAsia="仿宋_GB2312" w:cs="Times New Roman"/>
          <w:b w:val="0"/>
          <w:bCs w:val="0"/>
          <w:color w:val="auto"/>
          <w:sz w:val="32"/>
          <w:szCs w:val="32"/>
          <w:highlight w:val="none"/>
        </w:rPr>
        <w:t>重污染天气应急</w:t>
      </w:r>
      <w:bookmarkEnd w:id="46"/>
      <w:r>
        <w:rPr>
          <w:rFonts w:hint="eastAsia" w:ascii="Times New Roman" w:hAnsi="Times New Roman" w:eastAsia="仿宋_GB2312" w:cs="Times New Roman"/>
          <w:b w:val="0"/>
          <w:bCs w:val="0"/>
          <w:color w:val="auto"/>
          <w:sz w:val="32"/>
          <w:szCs w:val="32"/>
          <w:highlight w:val="none"/>
        </w:rPr>
        <w:t>减排清单由</w:t>
      </w:r>
      <w:r>
        <w:rPr>
          <w:rFonts w:hint="eastAsia" w:ascii="Times New Roman" w:hAnsi="Times New Roman" w:eastAsia="仿宋_GB2312" w:cs="Times New Roman"/>
          <w:b w:val="0"/>
          <w:bCs w:val="0"/>
          <w:color w:val="auto"/>
          <w:sz w:val="32"/>
          <w:szCs w:val="32"/>
          <w:highlight w:val="none"/>
          <w:lang w:val="en-US" w:eastAsia="zh-CN"/>
        </w:rPr>
        <w:t>市环委办</w:t>
      </w:r>
      <w:r>
        <w:rPr>
          <w:rFonts w:hint="eastAsia" w:ascii="Times New Roman" w:hAnsi="Times New Roman" w:eastAsia="仿宋_GB2312" w:cs="Times New Roman"/>
          <w:b w:val="0"/>
          <w:bCs w:val="0"/>
          <w:color w:val="auto"/>
          <w:sz w:val="32"/>
          <w:szCs w:val="32"/>
          <w:highlight w:val="none"/>
        </w:rPr>
        <w:t>组织动态调整更新，</w:t>
      </w:r>
      <w:r>
        <w:rPr>
          <w:rFonts w:hint="eastAsia" w:ascii="Times New Roman" w:hAnsi="Times New Roman" w:eastAsia="仿宋_GB2312" w:cs="Times New Roman"/>
          <w:b w:val="0"/>
          <w:bCs w:val="0"/>
          <w:color w:val="auto"/>
          <w:sz w:val="32"/>
          <w:szCs w:val="32"/>
          <w:highlight w:val="none"/>
          <w:lang w:val="en-US" w:eastAsia="zh-CN"/>
        </w:rPr>
        <w:t>我区依据市环委办发布的</w:t>
      </w:r>
      <w:r>
        <w:rPr>
          <w:rFonts w:hint="eastAsia" w:ascii="Times New Roman" w:hAnsi="Times New Roman" w:eastAsia="仿宋_GB2312" w:cs="Times New Roman"/>
          <w:b w:val="0"/>
          <w:bCs w:val="0"/>
          <w:color w:val="auto"/>
          <w:sz w:val="32"/>
          <w:szCs w:val="32"/>
          <w:highlight w:val="none"/>
        </w:rPr>
        <w:t>重污染天气</w:t>
      </w:r>
      <w:r>
        <w:rPr>
          <w:rFonts w:hint="eastAsia" w:ascii="Times New Roman" w:hAnsi="Times New Roman" w:eastAsia="仿宋_GB2312" w:cs="Times New Roman"/>
          <w:b w:val="0"/>
          <w:bCs w:val="0"/>
          <w:color w:val="auto"/>
          <w:sz w:val="32"/>
          <w:szCs w:val="32"/>
          <w:highlight w:val="none"/>
          <w:lang w:val="en-US" w:eastAsia="zh-CN"/>
        </w:rPr>
        <w:t>应急减排清单组织实施。</w:t>
      </w:r>
    </w:p>
    <w:p w14:paraId="3FB5BD0B">
      <w:pPr>
        <w:pStyle w:val="4"/>
        <w:ind w:firstLine="640" w:firstLineChars="0"/>
        <w:rPr>
          <w:rFonts w:cs="Times New Roman"/>
          <w:b w:val="0"/>
          <w:bCs w:val="0"/>
          <w:color w:val="auto"/>
          <w:highlight w:val="none"/>
        </w:rPr>
      </w:pPr>
      <w:bookmarkStart w:id="47" w:name="_Toc18001"/>
      <w:bookmarkStart w:id="48" w:name="_Toc113979273"/>
      <w:bookmarkStart w:id="49" w:name="_Toc114851894"/>
      <w:bookmarkStart w:id="50" w:name="_Toc16151"/>
      <w:bookmarkStart w:id="51" w:name="_Toc1190152182"/>
      <w:bookmarkStart w:id="52" w:name="_Toc745702367"/>
      <w:r>
        <w:rPr>
          <w:rFonts w:hint="eastAsia" w:cs="Times New Roman"/>
          <w:b w:val="0"/>
          <w:bCs w:val="0"/>
          <w:color w:val="auto"/>
          <w:highlight w:val="none"/>
        </w:rPr>
        <w:t>2 组织机构</w:t>
      </w:r>
      <w:bookmarkEnd w:id="47"/>
      <w:bookmarkEnd w:id="48"/>
      <w:bookmarkEnd w:id="49"/>
      <w:bookmarkEnd w:id="50"/>
      <w:r>
        <w:rPr>
          <w:rFonts w:hint="eastAsia" w:cs="Times New Roman"/>
          <w:b w:val="0"/>
          <w:bCs w:val="0"/>
          <w:color w:val="auto"/>
          <w:highlight w:val="none"/>
        </w:rPr>
        <w:t>及职责</w:t>
      </w:r>
      <w:bookmarkEnd w:id="51"/>
      <w:bookmarkEnd w:id="52"/>
    </w:p>
    <w:p w14:paraId="69CD3324">
      <w:pPr>
        <w:pStyle w:val="5"/>
        <w:spacing w:line="550" w:lineRule="exact"/>
        <w:ind w:firstLine="640"/>
        <w:rPr>
          <w:rFonts w:eastAsia="楷体_GB2312" w:cs="Times New Roman"/>
          <w:b w:val="0"/>
          <w:bCs w:val="0"/>
          <w:color w:val="auto"/>
          <w:highlight w:val="none"/>
        </w:rPr>
      </w:pPr>
      <w:bookmarkStart w:id="53" w:name="_Toc9629"/>
      <w:bookmarkStart w:id="54" w:name="_Toc4569"/>
      <w:bookmarkStart w:id="55" w:name="_Toc113979274"/>
      <w:bookmarkStart w:id="56" w:name="_Toc114851895"/>
      <w:bookmarkStart w:id="57" w:name="_Toc321479682"/>
      <w:bookmarkStart w:id="58" w:name="_Toc344132194"/>
      <w:r>
        <w:rPr>
          <w:rFonts w:eastAsia="楷体_GB2312" w:cs="Times New Roman"/>
          <w:b w:val="0"/>
          <w:bCs w:val="0"/>
          <w:color w:val="auto"/>
          <w:highlight w:val="none"/>
        </w:rPr>
        <w:t xml:space="preserve">2.1 </w:t>
      </w:r>
      <w:bookmarkEnd w:id="53"/>
      <w:bookmarkEnd w:id="54"/>
      <w:bookmarkEnd w:id="55"/>
      <w:bookmarkEnd w:id="56"/>
      <w:r>
        <w:rPr>
          <w:rFonts w:hint="eastAsia" w:eastAsia="楷体_GB2312" w:cs="Times New Roman"/>
          <w:b w:val="0"/>
          <w:bCs w:val="0"/>
          <w:color w:val="auto"/>
          <w:highlight w:val="none"/>
          <w:lang w:eastAsia="zh-CN"/>
        </w:rPr>
        <w:t>区</w:t>
      </w:r>
      <w:r>
        <w:rPr>
          <w:rFonts w:hint="eastAsia" w:eastAsia="楷体_GB2312" w:cs="Times New Roman"/>
          <w:b w:val="0"/>
          <w:bCs w:val="0"/>
          <w:color w:val="auto"/>
          <w:highlight w:val="none"/>
        </w:rPr>
        <w:t>级组织机构及职责</w:t>
      </w:r>
      <w:bookmarkEnd w:id="57"/>
      <w:bookmarkEnd w:id="58"/>
    </w:p>
    <w:p w14:paraId="07997806">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乐山市五通桥区</w:t>
      </w:r>
      <w:r>
        <w:rPr>
          <w:rFonts w:hint="eastAsia" w:ascii="Times New Roman" w:hAnsi="Times New Roman" w:eastAsia="仿宋_GB2312" w:cs="Times New Roman"/>
          <w:b w:val="0"/>
          <w:bCs w:val="0"/>
          <w:color w:val="auto"/>
          <w:sz w:val="32"/>
          <w:szCs w:val="32"/>
          <w:highlight w:val="none"/>
        </w:rPr>
        <w:t>生态环境保护委员会（以下简称</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环委会）统筹组织领导和指挥协调全</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重污染天气应急处置工作。有关部门（单位）根据各自职责承担重污染天气应急相关工作。</w:t>
      </w:r>
    </w:p>
    <w:p w14:paraId="404B36C8">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乐山市五通桥区</w:t>
      </w:r>
      <w:r>
        <w:rPr>
          <w:rFonts w:hint="eastAsia" w:ascii="Times New Roman" w:hAnsi="Times New Roman" w:eastAsia="仿宋_GB2312" w:cs="Times New Roman"/>
          <w:b w:val="0"/>
          <w:bCs w:val="0"/>
          <w:color w:val="auto"/>
          <w:sz w:val="32"/>
          <w:szCs w:val="32"/>
          <w:highlight w:val="none"/>
        </w:rPr>
        <w:t>生态环境保护委员会办公室（以下简称</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环委办）</w:t>
      </w:r>
      <w:r>
        <w:rPr>
          <w:rFonts w:hint="eastAsia" w:ascii="Times New Roman" w:hAnsi="Times New Roman" w:eastAsia="仿宋_GB2312" w:cs="Times New Roman"/>
          <w:b w:val="0"/>
          <w:bCs w:val="0"/>
          <w:color w:val="auto"/>
          <w:sz w:val="32"/>
          <w:szCs w:val="32"/>
          <w:highlight w:val="none"/>
          <w:lang w:val="en-US" w:eastAsia="zh-CN"/>
        </w:rPr>
        <w:t>在市环委办的指导下</w:t>
      </w:r>
      <w:r>
        <w:rPr>
          <w:rFonts w:hint="eastAsia" w:ascii="Times New Roman" w:hAnsi="Times New Roman" w:eastAsia="仿宋_GB2312" w:cs="Times New Roman"/>
          <w:b w:val="0"/>
          <w:bCs w:val="0"/>
          <w:color w:val="auto"/>
          <w:sz w:val="32"/>
          <w:szCs w:val="32"/>
          <w:highlight w:val="none"/>
        </w:rPr>
        <w:t>负责组织重污染天气应对研判、会商、评估、培训、演练以及相关信息发布和上报，指导各</w:t>
      </w:r>
      <w:r>
        <w:rPr>
          <w:rFonts w:hint="eastAsia" w:ascii="Times New Roman" w:hAnsi="Times New Roman" w:eastAsia="仿宋_GB2312" w:cs="Times New Roman"/>
          <w:b w:val="0"/>
          <w:bCs w:val="0"/>
          <w:color w:val="auto"/>
          <w:sz w:val="32"/>
          <w:szCs w:val="32"/>
          <w:highlight w:val="none"/>
          <w:lang w:val="en-US" w:eastAsia="zh-CN"/>
        </w:rPr>
        <w:t>镇、冠英新区管委会、经开区管委会、</w:t>
      </w:r>
      <w:r>
        <w:rPr>
          <w:rFonts w:hint="eastAsia" w:ascii="Times New Roman" w:hAnsi="Times New Roman" w:eastAsia="仿宋_GB2312" w:cs="Times New Roman"/>
          <w:b w:val="0"/>
          <w:bCs w:val="0"/>
          <w:color w:val="auto"/>
          <w:sz w:val="32"/>
          <w:szCs w:val="32"/>
          <w:highlight w:val="none"/>
        </w:rPr>
        <w:t>各</w:t>
      </w:r>
      <w:r>
        <w:rPr>
          <w:rFonts w:hint="eastAsia" w:ascii="Times New Roman" w:hAnsi="Times New Roman" w:eastAsia="仿宋_GB2312" w:cs="Times New Roman"/>
          <w:b w:val="0"/>
          <w:bCs w:val="0"/>
          <w:color w:val="auto"/>
          <w:sz w:val="32"/>
          <w:szCs w:val="32"/>
          <w:highlight w:val="none"/>
          <w:lang w:val="en-US" w:eastAsia="zh-CN"/>
        </w:rPr>
        <w:t>相关部门</w:t>
      </w:r>
      <w:r>
        <w:rPr>
          <w:rFonts w:hint="eastAsia" w:ascii="Times New Roman" w:hAnsi="Times New Roman" w:eastAsia="仿宋_GB2312" w:cs="Times New Roman"/>
          <w:b w:val="0"/>
          <w:bCs w:val="0"/>
          <w:color w:val="auto"/>
          <w:sz w:val="32"/>
          <w:szCs w:val="32"/>
          <w:highlight w:val="none"/>
        </w:rPr>
        <w:t>重污染天气应急处置工作，组织协调重污染天气区域应急联动，承担市环委会交办的其他工作。</w:t>
      </w:r>
    </w:p>
    <w:p w14:paraId="3FE77B19">
      <w:pPr>
        <w:pStyle w:val="5"/>
        <w:ind w:firstLine="640"/>
        <w:rPr>
          <w:rFonts w:eastAsia="楷体_GB2312" w:cs="Times New Roman"/>
          <w:b w:val="0"/>
          <w:bCs w:val="0"/>
          <w:color w:val="auto"/>
          <w:highlight w:val="none"/>
        </w:rPr>
      </w:pPr>
      <w:bookmarkStart w:id="59" w:name="_Toc13001"/>
      <w:bookmarkStart w:id="60" w:name="_Toc114851899"/>
      <w:bookmarkStart w:id="61" w:name="_Toc113979286"/>
      <w:bookmarkStart w:id="62" w:name="_Toc2602"/>
      <w:bookmarkStart w:id="63" w:name="_Toc819474045"/>
      <w:bookmarkStart w:id="64" w:name="_Toc424078353"/>
      <w:r>
        <w:rPr>
          <w:rFonts w:eastAsia="楷体_GB2312" w:cs="Times New Roman"/>
          <w:b w:val="0"/>
          <w:bCs w:val="0"/>
          <w:color w:val="auto"/>
          <w:highlight w:val="none"/>
        </w:rPr>
        <w:t>2.</w:t>
      </w:r>
      <w:r>
        <w:rPr>
          <w:rFonts w:hint="eastAsia" w:eastAsia="楷体_GB2312" w:cs="Times New Roman"/>
          <w:b w:val="0"/>
          <w:bCs w:val="0"/>
          <w:color w:val="auto"/>
          <w:highlight w:val="none"/>
        </w:rPr>
        <w:t>2</w:t>
      </w:r>
      <w:r>
        <w:rPr>
          <w:rFonts w:eastAsia="楷体_GB2312" w:cs="Times New Roman"/>
          <w:b w:val="0"/>
          <w:bCs w:val="0"/>
          <w:color w:val="auto"/>
          <w:highlight w:val="none"/>
        </w:rPr>
        <w:t xml:space="preserve"> </w:t>
      </w:r>
      <w:bookmarkEnd w:id="59"/>
      <w:bookmarkEnd w:id="60"/>
      <w:bookmarkEnd w:id="61"/>
      <w:bookmarkEnd w:id="62"/>
      <w:r>
        <w:rPr>
          <w:rFonts w:hint="eastAsia" w:eastAsia="楷体_GB2312" w:cs="Times New Roman"/>
          <w:b w:val="0"/>
          <w:bCs w:val="0"/>
          <w:color w:val="auto"/>
          <w:highlight w:val="none"/>
        </w:rPr>
        <w:t>成员职责</w:t>
      </w:r>
      <w:bookmarkEnd w:id="63"/>
      <w:bookmarkEnd w:id="64"/>
    </w:p>
    <w:p w14:paraId="3DF3FEE7">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1</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法院、</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检察院。</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法院负责对检察院提起公诉的案件依法受理、审判，依法处罚执行环境违法案件。</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检察院负责调查处理纪委移交的涉及违法案件，对造成重大社会影响的案件，应依法提起公诉；依法开展重污染天气防治公益诉讼工作。</w:t>
      </w:r>
    </w:p>
    <w:p w14:paraId="786AED61">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2</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委</w:t>
      </w:r>
      <w:r>
        <w:rPr>
          <w:rFonts w:hint="eastAsia" w:ascii="Times New Roman" w:hAnsi="Times New Roman" w:eastAsia="仿宋_GB2312" w:cs="Times New Roman"/>
          <w:b w:val="0"/>
          <w:bCs w:val="0"/>
          <w:color w:val="auto"/>
          <w:sz w:val="32"/>
          <w:szCs w:val="32"/>
          <w:highlight w:val="none"/>
          <w:lang w:val="en-US" w:eastAsia="zh-CN"/>
        </w:rPr>
        <w:t>宣传部</w:t>
      </w:r>
      <w:r>
        <w:rPr>
          <w:rFonts w:hint="eastAsia" w:ascii="Times New Roman" w:hAnsi="Times New Roman" w:eastAsia="仿宋_GB2312" w:cs="Times New Roman"/>
          <w:b w:val="0"/>
          <w:bCs w:val="0"/>
          <w:color w:val="auto"/>
          <w:sz w:val="32"/>
          <w:szCs w:val="32"/>
          <w:highlight w:val="none"/>
        </w:rPr>
        <w:t>。负责加强生态环境保护和重污染天气防治正面宣传和舆论引导，指导生态环境、气象等部门做好相关网络舆情监测、研判、分析和处置。</w:t>
      </w:r>
    </w:p>
    <w:p w14:paraId="698AEE5D">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3</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发展改革</w:t>
      </w:r>
      <w:r>
        <w:rPr>
          <w:rFonts w:hint="eastAsia" w:ascii="Times New Roman" w:hAnsi="Times New Roman" w:eastAsia="仿宋_GB2312" w:cs="Times New Roman"/>
          <w:b w:val="0"/>
          <w:bCs w:val="0"/>
          <w:color w:val="auto"/>
          <w:sz w:val="32"/>
          <w:szCs w:val="32"/>
          <w:highlight w:val="none"/>
          <w:lang w:val="en-US" w:eastAsia="zh-CN"/>
        </w:rPr>
        <w:t>局</w:t>
      </w:r>
      <w:r>
        <w:rPr>
          <w:rFonts w:hint="eastAsia" w:ascii="Times New Roman" w:hAnsi="Times New Roman" w:eastAsia="仿宋_GB2312" w:cs="Times New Roman"/>
          <w:b w:val="0"/>
          <w:bCs w:val="0"/>
          <w:color w:val="auto"/>
          <w:sz w:val="32"/>
          <w:szCs w:val="32"/>
          <w:highlight w:val="none"/>
        </w:rPr>
        <w:t>。负责重污染天气应急处置体系建设项目的立项，负责重污染天气应急基础设施建设项目的审批；调整产业结构，优化能源结构</w:t>
      </w:r>
      <w:r>
        <w:rPr>
          <w:rFonts w:hint="eastAsia" w:ascii="Times New Roman" w:hAnsi="Times New Roman" w:eastAsia="仿宋_GB2312" w:cs="Times New Roman"/>
          <w:b w:val="0"/>
          <w:bCs w:val="0"/>
          <w:color w:val="auto"/>
          <w:sz w:val="32"/>
          <w:szCs w:val="32"/>
          <w:highlight w:val="none"/>
          <w:lang w:eastAsia="zh-CN"/>
        </w:rPr>
        <w:t>，严控两高项目</w:t>
      </w:r>
      <w:r>
        <w:rPr>
          <w:rFonts w:hint="eastAsia" w:ascii="Times New Roman" w:hAnsi="Times New Roman" w:eastAsia="仿宋_GB2312" w:cs="Times New Roman"/>
          <w:b w:val="0"/>
          <w:bCs w:val="0"/>
          <w:color w:val="auto"/>
          <w:sz w:val="32"/>
          <w:szCs w:val="32"/>
          <w:highlight w:val="none"/>
        </w:rPr>
        <w:t>；完善相关收费、价格等政策，按职责做好应急状态下能源控制和保障有关工作</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负责组织协调全</w:t>
      </w: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重污染天气预防、应对处置科技支撑工作。加强环境空气质量监测、污染物监测基础科研能力储备，加快先进适用科技成果的转化推广。</w:t>
      </w:r>
    </w:p>
    <w:p w14:paraId="5DE7E8AF">
      <w:pPr>
        <w:spacing w:line="550" w:lineRule="exact"/>
        <w:ind w:firstLine="629"/>
        <w:rPr>
          <w:rFonts w:ascii="Times New Roman" w:hAnsi="Times New Roman" w:eastAsia="仿宋_GB2312" w:cs="Times New Roman"/>
          <w:b w:val="0"/>
          <w:bCs w:val="0"/>
          <w:color w:val="auto"/>
          <w:sz w:val="32"/>
          <w:szCs w:val="32"/>
          <w:highlight w:val="none"/>
        </w:rPr>
      </w:pPr>
    </w:p>
    <w:p w14:paraId="19DABDCD">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4</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经济信息化局。负责督促指导工业企业停产、限产措施。</w:t>
      </w:r>
      <w:r>
        <w:rPr>
          <w:rFonts w:hint="eastAsia" w:ascii="Times New Roman" w:hAnsi="Times New Roman" w:eastAsia="仿宋_GB2312" w:cs="Times New Roman"/>
          <w:b w:val="0"/>
          <w:bCs w:val="0"/>
          <w:color w:val="auto"/>
          <w:sz w:val="32"/>
          <w:szCs w:val="32"/>
          <w:highlight w:val="none"/>
          <w:lang w:eastAsia="zh-CN"/>
        </w:rPr>
        <w:t>配合</w:t>
      </w:r>
      <w:r>
        <w:rPr>
          <w:rFonts w:hint="eastAsia" w:ascii="Times New Roman" w:hAnsi="Times New Roman" w:eastAsia="仿宋_GB2312" w:cs="Times New Roman"/>
          <w:b w:val="0"/>
          <w:bCs w:val="0"/>
          <w:color w:val="auto"/>
          <w:sz w:val="32"/>
          <w:szCs w:val="32"/>
          <w:highlight w:val="none"/>
        </w:rPr>
        <w:t>指导全</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加油站、储油库油气回收治理工作。负责规范再生资源回收、报废机动车拆解等行业的污染防治工作</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配合做好老旧机动车淘汰工作。</w:t>
      </w:r>
    </w:p>
    <w:p w14:paraId="5F32EC00">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5</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教育局。负责</w:t>
      </w:r>
      <w:r>
        <w:rPr>
          <w:rFonts w:hint="eastAsia" w:ascii="Times New Roman" w:hAnsi="Times New Roman" w:eastAsia="仿宋_GB2312" w:cs="Times New Roman"/>
          <w:b w:val="0"/>
          <w:bCs w:val="0"/>
          <w:color w:val="auto"/>
          <w:sz w:val="32"/>
          <w:szCs w:val="32"/>
          <w:highlight w:val="none"/>
          <w:lang w:eastAsia="zh-CN"/>
        </w:rPr>
        <w:t>制定并落实重污染天气期间</w:t>
      </w:r>
      <w:r>
        <w:rPr>
          <w:rFonts w:hint="eastAsia" w:ascii="Times New Roman" w:hAnsi="Times New Roman" w:eastAsia="仿宋_GB2312" w:cs="Times New Roman"/>
          <w:b w:val="0"/>
          <w:bCs w:val="0"/>
          <w:color w:val="auto"/>
          <w:sz w:val="32"/>
          <w:szCs w:val="32"/>
          <w:highlight w:val="none"/>
        </w:rPr>
        <w:t>幼儿园、中小学校应急方案；组织落实减少</w:t>
      </w:r>
      <w:r>
        <w:rPr>
          <w:rFonts w:hint="eastAsia" w:ascii="Times New Roman" w:hAnsi="Times New Roman" w:eastAsia="仿宋_GB2312" w:cs="Times New Roman"/>
          <w:b w:val="0"/>
          <w:bCs w:val="0"/>
          <w:color w:val="auto"/>
          <w:sz w:val="32"/>
          <w:szCs w:val="32"/>
          <w:highlight w:val="none"/>
          <w:lang w:eastAsia="zh-CN"/>
        </w:rPr>
        <w:t>或</w:t>
      </w:r>
      <w:r>
        <w:rPr>
          <w:rFonts w:hint="eastAsia" w:ascii="Times New Roman" w:hAnsi="Times New Roman" w:eastAsia="仿宋_GB2312" w:cs="Times New Roman"/>
          <w:b w:val="0"/>
          <w:bCs w:val="0"/>
          <w:color w:val="auto"/>
          <w:sz w:val="32"/>
          <w:szCs w:val="32"/>
          <w:highlight w:val="none"/>
        </w:rPr>
        <w:t>停止户外活动</w:t>
      </w:r>
      <w:r>
        <w:rPr>
          <w:rFonts w:hint="eastAsia" w:ascii="Times New Roman" w:hAnsi="Times New Roman" w:eastAsia="仿宋_GB2312" w:cs="Times New Roman"/>
          <w:b w:val="0"/>
          <w:bCs w:val="0"/>
          <w:color w:val="auto"/>
          <w:sz w:val="32"/>
          <w:szCs w:val="32"/>
          <w:highlight w:val="none"/>
          <w:lang w:eastAsia="zh-CN"/>
        </w:rPr>
        <w:t>等</w:t>
      </w:r>
      <w:r>
        <w:rPr>
          <w:rFonts w:hint="eastAsia" w:ascii="Times New Roman" w:hAnsi="Times New Roman" w:eastAsia="仿宋_GB2312" w:cs="Times New Roman"/>
          <w:b w:val="0"/>
          <w:bCs w:val="0"/>
          <w:color w:val="auto"/>
          <w:sz w:val="32"/>
          <w:szCs w:val="32"/>
          <w:highlight w:val="none"/>
        </w:rPr>
        <w:t>防护措施</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开展相关安全应急知识教育培训。</w:t>
      </w:r>
    </w:p>
    <w:p w14:paraId="20741E63">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6</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民宗</w:t>
      </w:r>
      <w:r>
        <w:rPr>
          <w:rFonts w:hint="eastAsia" w:ascii="Times New Roman" w:hAnsi="Times New Roman" w:eastAsia="仿宋_GB2312" w:cs="Times New Roman"/>
          <w:b w:val="0"/>
          <w:bCs w:val="0"/>
          <w:color w:val="auto"/>
          <w:sz w:val="32"/>
          <w:szCs w:val="32"/>
          <w:highlight w:val="none"/>
          <w:lang w:val="en-US" w:eastAsia="zh-CN"/>
        </w:rPr>
        <w:t>局</w:t>
      </w:r>
      <w:r>
        <w:rPr>
          <w:rFonts w:hint="eastAsia" w:ascii="Times New Roman" w:hAnsi="Times New Roman" w:eastAsia="仿宋_GB2312" w:cs="Times New Roman"/>
          <w:b w:val="0"/>
          <w:bCs w:val="0"/>
          <w:color w:val="auto"/>
          <w:sz w:val="32"/>
          <w:szCs w:val="32"/>
          <w:highlight w:val="none"/>
        </w:rPr>
        <w:t>。负责香蜡纸钱露天禁焚禁烧方案的制定和落实，加强移风移俗宣传，大力倡导文明、绿色、低碳祭祀。</w:t>
      </w:r>
    </w:p>
    <w:p w14:paraId="62F913DB">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7</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公安</w:t>
      </w:r>
      <w:r>
        <w:rPr>
          <w:rFonts w:hint="eastAsia" w:ascii="Times New Roman" w:hAnsi="Times New Roman" w:eastAsia="仿宋_GB2312" w:cs="Times New Roman"/>
          <w:b w:val="0"/>
          <w:bCs w:val="0"/>
          <w:color w:val="auto"/>
          <w:sz w:val="32"/>
          <w:szCs w:val="32"/>
          <w:highlight w:val="none"/>
          <w:lang w:val="en-US" w:eastAsia="zh-CN"/>
        </w:rPr>
        <w:t>分</w:t>
      </w:r>
      <w:r>
        <w:rPr>
          <w:rFonts w:hint="eastAsia" w:ascii="Times New Roman" w:hAnsi="Times New Roman" w:eastAsia="仿宋_GB2312" w:cs="Times New Roman"/>
          <w:b w:val="0"/>
          <w:bCs w:val="0"/>
          <w:color w:val="auto"/>
          <w:sz w:val="32"/>
          <w:szCs w:val="32"/>
          <w:highlight w:val="none"/>
        </w:rPr>
        <w:t>局。负责制定重污染天气机动车限行应急实施方案，在</w:t>
      </w:r>
      <w:r>
        <w:rPr>
          <w:rFonts w:hint="eastAsia" w:ascii="Times New Roman" w:hAnsi="Times New Roman" w:eastAsia="仿宋_GB2312" w:cs="Times New Roman"/>
          <w:b w:val="0"/>
          <w:bCs w:val="0"/>
          <w:color w:val="auto"/>
          <w:sz w:val="32"/>
          <w:szCs w:val="32"/>
          <w:highlight w:val="none"/>
          <w:lang w:val="en-US" w:eastAsia="zh-CN"/>
        </w:rPr>
        <w:t>各镇</w:t>
      </w:r>
      <w:r>
        <w:rPr>
          <w:rFonts w:hint="eastAsia" w:ascii="Times New Roman" w:hAnsi="Times New Roman" w:eastAsia="仿宋_GB2312" w:cs="Times New Roman"/>
          <w:b w:val="0"/>
          <w:bCs w:val="0"/>
          <w:color w:val="auto"/>
          <w:sz w:val="32"/>
          <w:szCs w:val="32"/>
          <w:highlight w:val="none"/>
        </w:rPr>
        <w:t>人民政府、</w:t>
      </w: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交通运输局的配合下组织实施，推动黄标车、老旧机动车淘汰。加强货车流量数据采集和运用。负责打击违法违规燃放烟花爆竹行为。</w:t>
      </w:r>
    </w:p>
    <w:p w14:paraId="20652099">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8</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财政局。负责</w:t>
      </w:r>
      <w:r>
        <w:rPr>
          <w:rFonts w:hint="eastAsia" w:ascii="Times New Roman" w:hAnsi="Times New Roman" w:eastAsia="仿宋_GB2312" w:cs="Times New Roman"/>
          <w:b w:val="0"/>
          <w:bCs w:val="0"/>
          <w:color w:val="auto"/>
          <w:sz w:val="32"/>
          <w:szCs w:val="32"/>
          <w:highlight w:val="none"/>
          <w:lang w:eastAsia="zh-CN"/>
        </w:rPr>
        <w:t>将</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lang w:eastAsia="zh-CN"/>
        </w:rPr>
        <w:t>级承担的重污染天气应对工作所需资金纳入财政预算或通过设置预备费予以保障</w:t>
      </w:r>
      <w:r>
        <w:rPr>
          <w:rFonts w:hint="eastAsia" w:ascii="Times New Roman" w:hAnsi="Times New Roman" w:eastAsia="仿宋_GB2312" w:cs="Times New Roman"/>
          <w:b w:val="0"/>
          <w:bCs w:val="0"/>
          <w:color w:val="auto"/>
          <w:sz w:val="32"/>
          <w:szCs w:val="32"/>
          <w:highlight w:val="none"/>
        </w:rPr>
        <w:t>。</w:t>
      </w:r>
    </w:p>
    <w:p w14:paraId="2D4C82AD">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9</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五通桥</w:t>
      </w:r>
      <w:r>
        <w:rPr>
          <w:rFonts w:hint="eastAsia" w:ascii="Times New Roman" w:hAnsi="Times New Roman" w:eastAsia="仿宋_GB2312" w:cs="Times New Roman"/>
          <w:b w:val="0"/>
          <w:bCs w:val="0"/>
          <w:color w:val="auto"/>
          <w:sz w:val="32"/>
          <w:szCs w:val="32"/>
          <w:highlight w:val="none"/>
        </w:rPr>
        <w:t>生态环境局。</w:t>
      </w:r>
      <w:r>
        <w:rPr>
          <w:rFonts w:hint="eastAsia" w:ascii="Times New Roman" w:hAnsi="Times New Roman" w:eastAsia="仿宋_GB2312" w:cs="Times New Roman"/>
          <w:b w:val="0"/>
          <w:bCs w:val="0"/>
          <w:color w:val="auto"/>
          <w:sz w:val="32"/>
          <w:szCs w:val="32"/>
          <w:highlight w:val="none"/>
          <w:lang w:val="en-US" w:eastAsia="zh-CN"/>
        </w:rPr>
        <w:t>在市生态环境局指导下，</w:t>
      </w:r>
      <w:r>
        <w:rPr>
          <w:rFonts w:hint="eastAsia" w:ascii="Times New Roman" w:hAnsi="Times New Roman" w:eastAsia="仿宋_GB2312" w:cs="Times New Roman"/>
          <w:b w:val="0"/>
          <w:bCs w:val="0"/>
          <w:color w:val="auto"/>
          <w:sz w:val="32"/>
          <w:szCs w:val="32"/>
          <w:highlight w:val="none"/>
        </w:rPr>
        <w:t>负责组织开展重污染天气空气环境质量监测、分析和预报；主持与</w:t>
      </w: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气象局联合开展空气环境质量会商、研判、预报；牵头动态更新、调整重污染天气应急减排清单</w:t>
      </w:r>
      <w:r>
        <w:rPr>
          <w:rFonts w:hint="eastAsia" w:ascii="Times New Roman" w:hAnsi="Times New Roman" w:eastAsia="仿宋_GB2312" w:cs="Times New Roman"/>
          <w:b w:val="0"/>
          <w:bCs w:val="0"/>
          <w:color w:val="auto"/>
          <w:sz w:val="32"/>
          <w:szCs w:val="32"/>
          <w:highlight w:val="none"/>
          <w:lang w:eastAsia="zh-CN"/>
        </w:rPr>
        <w:t>，相关部门配合</w:t>
      </w:r>
      <w:r>
        <w:rPr>
          <w:rFonts w:hint="eastAsia" w:ascii="Times New Roman" w:hAnsi="Times New Roman" w:eastAsia="仿宋_GB2312" w:cs="Times New Roman"/>
          <w:b w:val="0"/>
          <w:bCs w:val="0"/>
          <w:color w:val="auto"/>
          <w:sz w:val="32"/>
          <w:szCs w:val="32"/>
          <w:highlight w:val="none"/>
        </w:rPr>
        <w:t>；联合相关部门督促大气污染控制措施的落实；督促各部门编制并落实重污染天气应急预案。</w:t>
      </w:r>
    </w:p>
    <w:p w14:paraId="4FA231B5">
      <w:pPr>
        <w:spacing w:line="550" w:lineRule="exact"/>
        <w:ind w:firstLine="629"/>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10</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住房城乡建设局。负责加强城市环境卫生管理，督促指导垃圾焚烧发电企业做好应急减排工作。督促房屋建筑和市政基础设施领域施工工地落实重污染天气应急减排措施，指导制定落实错峰生产计划，尽量避开冬季施工作业。督促商品混凝土搅拌站落实重污染天气应急减排措施，加强对渣土运输车辆的监管。</w:t>
      </w:r>
    </w:p>
    <w:p w14:paraId="527E52D3">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11</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交通运输局。负责加强本行业扬尘污染防控，制定并落实重污染天气交通运输应急保障方案，会同生态环境部门做好汽修企业喷涂作业停产、限产应急方案。负责国、省干线公路、高速公路等扬尘控制。负责督促交通领域施工工地落实应急减排措施，指导制定落实错峰施工计划，尽量避开冬季施工作业。负责督促全</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大宗物料运输（日载货车辆进出10辆次及以上）企业落实移动源管控措施。保障公共交通运力，督促营运类车船以及相关非道路移动机械落实大气污染管控措施。督促有关港口落实大气污染管控措施。</w:t>
      </w:r>
    </w:p>
    <w:p w14:paraId="07BD735A">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1</w:t>
      </w:r>
      <w:r>
        <w:rPr>
          <w:rFonts w:hint="eastAsia" w:ascii="Times New Roman" w:hAnsi="Times New Roman" w:eastAsia="仿宋_GB2312" w:cs="Times New Roman"/>
          <w:b w:val="0"/>
          <w:bCs w:val="0"/>
          <w:color w:val="auto"/>
          <w:sz w:val="32"/>
          <w:szCs w:val="32"/>
          <w:highlight w:val="none"/>
          <w:lang w:val="en-US" w:eastAsia="zh-CN"/>
        </w:rPr>
        <w:t>2</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水务局。负责督促水利工程领域施工工地落实应急减排措施。</w:t>
      </w:r>
    </w:p>
    <w:p w14:paraId="54C64689">
      <w:pPr>
        <w:spacing w:line="550" w:lineRule="exact"/>
        <w:ind w:firstLine="629"/>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1</w:t>
      </w:r>
      <w:r>
        <w:rPr>
          <w:rFonts w:hint="eastAsia" w:ascii="Times New Roman" w:hAnsi="Times New Roman" w:eastAsia="仿宋_GB2312" w:cs="Times New Roman"/>
          <w:b w:val="0"/>
          <w:bCs w:val="0"/>
          <w:color w:val="auto"/>
          <w:sz w:val="32"/>
          <w:szCs w:val="32"/>
          <w:highlight w:val="none"/>
          <w:lang w:val="en-US" w:eastAsia="zh-CN"/>
        </w:rPr>
        <w:t>3</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农业农村局。负责制定全</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农作物秸秆综合利用工作方案，大力开展技术研发和推广应用，全面扎实推进。</w:t>
      </w:r>
    </w:p>
    <w:p w14:paraId="65F0FF26">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14</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文</w:t>
      </w:r>
      <w:r>
        <w:rPr>
          <w:rFonts w:hint="eastAsia" w:ascii="Times New Roman" w:hAnsi="Times New Roman" w:eastAsia="仿宋_GB2312" w:cs="Times New Roman"/>
          <w:b w:val="0"/>
          <w:bCs w:val="0"/>
          <w:color w:val="auto"/>
          <w:sz w:val="32"/>
          <w:szCs w:val="32"/>
          <w:highlight w:val="none"/>
          <w:lang w:val="en-US" w:eastAsia="zh-CN"/>
        </w:rPr>
        <w:t>体</w:t>
      </w:r>
      <w:r>
        <w:rPr>
          <w:rFonts w:hint="eastAsia" w:ascii="Times New Roman" w:hAnsi="Times New Roman" w:eastAsia="仿宋_GB2312" w:cs="Times New Roman"/>
          <w:b w:val="0"/>
          <w:bCs w:val="0"/>
          <w:color w:val="auto"/>
          <w:sz w:val="32"/>
          <w:szCs w:val="32"/>
          <w:highlight w:val="none"/>
        </w:rPr>
        <w:t>旅游局。协调广播电视类重污染天气控制措施的宣传报道工作方案的制定和落实；负责向旅游团队、游客发布重污染天气预警通知和健康防护提示；负责重污染天气旅游团队、游客等应急处置工作。</w:t>
      </w:r>
    </w:p>
    <w:p w14:paraId="1AEA3E87">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15</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卫生健康</w:t>
      </w:r>
      <w:r>
        <w:rPr>
          <w:rFonts w:hint="eastAsia" w:ascii="Times New Roman" w:hAnsi="Times New Roman" w:eastAsia="仿宋_GB2312" w:cs="Times New Roman"/>
          <w:b w:val="0"/>
          <w:bCs w:val="0"/>
          <w:color w:val="auto"/>
          <w:sz w:val="32"/>
          <w:szCs w:val="32"/>
          <w:highlight w:val="none"/>
          <w:lang w:val="en-US" w:eastAsia="zh-CN"/>
        </w:rPr>
        <w:t>局</w:t>
      </w:r>
      <w:r>
        <w:rPr>
          <w:rFonts w:hint="eastAsia" w:ascii="Times New Roman" w:hAnsi="Times New Roman" w:eastAsia="仿宋_GB2312" w:cs="Times New Roman"/>
          <w:b w:val="0"/>
          <w:bCs w:val="0"/>
          <w:color w:val="auto"/>
          <w:sz w:val="32"/>
          <w:szCs w:val="32"/>
          <w:highlight w:val="none"/>
        </w:rPr>
        <w:t>。负责重污染天气应急诊疗方案的制定和落实；督促指导医疗机构和疾病预防控制机构加强诊疗、救治工作；配合宣传部门做好健康防护知识普及工作。</w:t>
      </w:r>
    </w:p>
    <w:p w14:paraId="48E9BC96">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16</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应急</w:t>
      </w:r>
      <w:r>
        <w:rPr>
          <w:rFonts w:hint="eastAsia" w:ascii="Times New Roman" w:hAnsi="Times New Roman" w:eastAsia="仿宋_GB2312" w:cs="Times New Roman"/>
          <w:b w:val="0"/>
          <w:bCs w:val="0"/>
          <w:color w:val="auto"/>
          <w:sz w:val="32"/>
          <w:szCs w:val="32"/>
          <w:highlight w:val="none"/>
          <w:lang w:eastAsia="zh-CN"/>
        </w:rPr>
        <w:t>管理</w:t>
      </w:r>
      <w:r>
        <w:rPr>
          <w:rFonts w:hint="eastAsia" w:ascii="Times New Roman" w:hAnsi="Times New Roman" w:eastAsia="仿宋_GB2312" w:cs="Times New Roman"/>
          <w:b w:val="0"/>
          <w:bCs w:val="0"/>
          <w:color w:val="auto"/>
          <w:sz w:val="32"/>
          <w:szCs w:val="32"/>
          <w:highlight w:val="none"/>
        </w:rPr>
        <w:t>局。负责监督重污染天气相关生产安全事故应急处置工作。</w:t>
      </w:r>
      <w:r>
        <w:rPr>
          <w:rFonts w:hint="eastAsia" w:ascii="Times New Roman" w:hAnsi="Times New Roman" w:eastAsia="仿宋_GB2312" w:cs="Times New Roman"/>
          <w:b w:val="0"/>
          <w:bCs w:val="0"/>
          <w:color w:val="auto"/>
          <w:sz w:val="32"/>
          <w:szCs w:val="32"/>
          <w:highlight w:val="none"/>
          <w:lang w:eastAsia="zh-CN"/>
        </w:rPr>
        <w:t>负责禁放区内烟花爆竹零售经营单位布点管控</w:t>
      </w:r>
      <w:r>
        <w:rPr>
          <w:rFonts w:hint="eastAsia" w:ascii="Times New Roman" w:hAnsi="Times New Roman" w:eastAsia="仿宋_GB2312" w:cs="Times New Roman"/>
          <w:b w:val="0"/>
          <w:bCs w:val="0"/>
          <w:color w:val="auto"/>
          <w:sz w:val="32"/>
          <w:szCs w:val="32"/>
          <w:highlight w:val="none"/>
        </w:rPr>
        <w:t>。参与重污染天气相关应急处置的抢险救援等工作。</w:t>
      </w:r>
    </w:p>
    <w:p w14:paraId="357EF750">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17</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国资</w:t>
      </w:r>
      <w:r>
        <w:rPr>
          <w:rFonts w:hint="eastAsia" w:ascii="Times New Roman" w:hAnsi="Times New Roman" w:eastAsia="仿宋_GB2312" w:cs="Times New Roman"/>
          <w:b w:val="0"/>
          <w:bCs w:val="0"/>
          <w:color w:val="auto"/>
          <w:sz w:val="32"/>
          <w:szCs w:val="32"/>
          <w:highlight w:val="none"/>
          <w:lang w:val="en-US" w:eastAsia="zh-CN"/>
        </w:rPr>
        <w:t>局</w:t>
      </w:r>
      <w:r>
        <w:rPr>
          <w:rFonts w:hint="eastAsia" w:ascii="Times New Roman" w:hAnsi="Times New Roman" w:eastAsia="仿宋_GB2312" w:cs="Times New Roman"/>
          <w:b w:val="0"/>
          <w:bCs w:val="0"/>
          <w:color w:val="auto"/>
          <w:sz w:val="32"/>
          <w:szCs w:val="32"/>
          <w:highlight w:val="none"/>
        </w:rPr>
        <w:t>。负责组织协调</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属国有生产型企业重污染天气应对处置工作。</w:t>
      </w:r>
    </w:p>
    <w:p w14:paraId="7E8E7836">
      <w:pPr>
        <w:spacing w:line="550" w:lineRule="exact"/>
        <w:ind w:firstLine="629"/>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18</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市场监管局。负责加大对商品煤和油品质量的监督检查力度，查处高污染燃料禁燃区内销售高污染燃料行为。分工落实锅炉节能环保工作。</w:t>
      </w:r>
    </w:p>
    <w:p w14:paraId="5FF64F71">
      <w:pPr>
        <w:spacing w:line="550" w:lineRule="exact"/>
        <w:ind w:firstLine="62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19.</w:t>
      </w:r>
      <w:r>
        <w:rPr>
          <w:rFonts w:hint="eastAsia" w:ascii="Times New Roman" w:hAnsi="Times New Roman" w:eastAsia="仿宋_GB2312" w:cs="Times New Roman"/>
          <w:b w:val="0"/>
          <w:bCs w:val="0"/>
          <w:color w:val="auto"/>
          <w:kern w:val="2"/>
          <w:sz w:val="32"/>
          <w:szCs w:val="32"/>
          <w:highlight w:val="none"/>
          <w:lang w:val="en-US" w:eastAsia="zh-CN" w:bidi="ar-SA"/>
        </w:rPr>
        <w:t>区综合行政执法局。负责中心城区建成区范围内道路扬尘控制和垃圾露天焚烧等应急实施方案的制定和落实;负责中心城</w:t>
      </w:r>
      <w:r>
        <w:rPr>
          <w:rFonts w:hint="eastAsia" w:ascii="Times New Roman" w:hAnsi="Times New Roman" w:eastAsia="仿宋_GB2312" w:cs="Times New Roman"/>
          <w:b w:val="0"/>
          <w:bCs w:val="0"/>
          <w:color w:val="auto"/>
          <w:sz w:val="32"/>
          <w:szCs w:val="32"/>
          <w:highlight w:val="none"/>
          <w:lang w:val="en-US" w:eastAsia="zh-CN"/>
        </w:rPr>
        <w:t>区建成区范围内露天烧烤和露天焚烧方案的制定和落实;负责会同相关部门对中心城区建成区范围内未按要求安装油烟净化设施餐饮单位整治方案的制定和落实:会同公安部门加强对中心城区建成区范围内渣土运输车辆的监管，督促相关单位落实</w:t>
      </w:r>
    </w:p>
    <w:p w14:paraId="1EB0660F">
      <w:pPr>
        <w:spacing w:line="550" w:lineRule="exact"/>
        <w:ind w:firstLine="629"/>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20</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区自然资源局</w:t>
      </w:r>
      <w:r>
        <w:rPr>
          <w:rFonts w:hint="eastAsia" w:ascii="Times New Roman" w:hAnsi="Times New Roman" w:eastAsia="仿宋_GB2312" w:cs="Times New Roman"/>
          <w:b w:val="0"/>
          <w:bCs w:val="0"/>
          <w:color w:val="auto"/>
          <w:sz w:val="32"/>
          <w:szCs w:val="32"/>
          <w:highlight w:val="none"/>
        </w:rPr>
        <w:t>。负责加强辖区内国土绿化，加强湿地保护和建设。</w:t>
      </w:r>
    </w:p>
    <w:p w14:paraId="087B0BB9">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21</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气象局。负责制定重污染天气下气象保障预案，并组织落实；负责重污染天气气象条件分析和预报，与</w:t>
      </w:r>
      <w:r>
        <w:rPr>
          <w:rFonts w:hint="eastAsia" w:ascii="Times New Roman" w:hAnsi="Times New Roman" w:eastAsia="仿宋_GB2312" w:cs="Times New Roman"/>
          <w:b w:val="0"/>
          <w:bCs w:val="0"/>
          <w:color w:val="auto"/>
          <w:sz w:val="32"/>
          <w:szCs w:val="32"/>
          <w:highlight w:val="none"/>
          <w:lang w:val="en-US" w:eastAsia="zh-CN"/>
        </w:rPr>
        <w:t>五通桥</w:t>
      </w:r>
      <w:r>
        <w:rPr>
          <w:rFonts w:hint="eastAsia" w:ascii="Times New Roman" w:hAnsi="Times New Roman" w:eastAsia="仿宋_GB2312" w:cs="Times New Roman"/>
          <w:b w:val="0"/>
          <w:bCs w:val="0"/>
          <w:color w:val="auto"/>
          <w:sz w:val="32"/>
          <w:szCs w:val="32"/>
          <w:highlight w:val="none"/>
        </w:rPr>
        <w:t>生态环境局联合开展空气环境质量会商、研判、预报；适时开展人工增雨等人工干预影响天气作业。</w:t>
      </w:r>
    </w:p>
    <w:p w14:paraId="4693E68A">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2</w:t>
      </w:r>
      <w:r>
        <w:rPr>
          <w:rFonts w:hint="eastAsia" w:ascii="Times New Roman" w:hAnsi="Times New Roman" w:eastAsia="仿宋_GB2312" w:cs="Times New Roman"/>
          <w:b w:val="0"/>
          <w:bCs w:val="0"/>
          <w:color w:val="auto"/>
          <w:sz w:val="32"/>
          <w:szCs w:val="32"/>
          <w:highlight w:val="none"/>
          <w:lang w:val="en-US" w:eastAsia="zh-CN"/>
        </w:rPr>
        <w:t>2.中国石油五通桥分公司、中国石化五通桥分公司、延长壳牌五通桥分公司</w:t>
      </w:r>
      <w:r>
        <w:rPr>
          <w:rFonts w:hint="eastAsia" w:ascii="Times New Roman" w:hAnsi="Times New Roman" w:eastAsia="仿宋_GB2312" w:cs="Times New Roman"/>
          <w:b w:val="0"/>
          <w:bCs w:val="0"/>
          <w:color w:val="auto"/>
          <w:sz w:val="32"/>
          <w:szCs w:val="32"/>
          <w:highlight w:val="none"/>
        </w:rPr>
        <w:t>。负责重污染天气相关加油站、储油库和油罐车禁用应急实施方案的制定和落实；负责油品升级及供应；开展所属加油站、储油库和油罐车油气回收；主动参与重污染天气期间相关应急处置工作。</w:t>
      </w:r>
    </w:p>
    <w:p w14:paraId="7324DC52">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23</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国</w:t>
      </w:r>
      <w:r>
        <w:rPr>
          <w:rFonts w:hint="eastAsia" w:ascii="Times New Roman" w:hAnsi="Times New Roman" w:eastAsia="仿宋_GB2312" w:cs="Times New Roman"/>
          <w:b w:val="0"/>
          <w:bCs w:val="0"/>
          <w:color w:val="auto"/>
          <w:sz w:val="32"/>
          <w:szCs w:val="32"/>
          <w:highlight w:val="none"/>
          <w:lang w:val="en-US" w:eastAsia="zh-CN"/>
        </w:rPr>
        <w:t>网五通桥供电分</w:t>
      </w:r>
      <w:r>
        <w:rPr>
          <w:rFonts w:hint="eastAsia" w:ascii="Times New Roman" w:hAnsi="Times New Roman" w:eastAsia="仿宋_GB2312" w:cs="Times New Roman"/>
          <w:b w:val="0"/>
          <w:bCs w:val="0"/>
          <w:color w:val="auto"/>
          <w:sz w:val="32"/>
          <w:szCs w:val="32"/>
          <w:highlight w:val="none"/>
        </w:rPr>
        <w:t>公司、乐电</w:t>
      </w:r>
      <w:r>
        <w:rPr>
          <w:rFonts w:hint="eastAsia" w:ascii="Times New Roman" w:hAnsi="Times New Roman" w:eastAsia="仿宋_GB2312" w:cs="Times New Roman"/>
          <w:b w:val="0"/>
          <w:bCs w:val="0"/>
          <w:color w:val="auto"/>
          <w:sz w:val="32"/>
          <w:szCs w:val="32"/>
          <w:highlight w:val="none"/>
          <w:lang w:val="en-US" w:eastAsia="zh-CN"/>
        </w:rPr>
        <w:t>五通桥分</w:t>
      </w:r>
      <w:r>
        <w:rPr>
          <w:rFonts w:hint="eastAsia" w:ascii="Times New Roman" w:hAnsi="Times New Roman" w:eastAsia="仿宋_GB2312" w:cs="Times New Roman"/>
          <w:b w:val="0"/>
          <w:bCs w:val="0"/>
          <w:color w:val="auto"/>
          <w:sz w:val="32"/>
          <w:szCs w:val="32"/>
          <w:highlight w:val="none"/>
        </w:rPr>
        <w:t>公司。主动参与重污染天气期间电力供应保障及电力应急处置工作</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配合</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环委办</w:t>
      </w:r>
      <w:r>
        <w:rPr>
          <w:rFonts w:hint="eastAsia" w:ascii="Times New Roman" w:hAnsi="Times New Roman" w:eastAsia="仿宋_GB2312" w:cs="Times New Roman"/>
          <w:b w:val="0"/>
          <w:bCs w:val="0"/>
          <w:color w:val="auto"/>
          <w:sz w:val="32"/>
          <w:szCs w:val="32"/>
          <w:highlight w:val="none"/>
          <w:lang w:eastAsia="zh-CN"/>
        </w:rPr>
        <w:t>监控</w:t>
      </w:r>
      <w:r>
        <w:rPr>
          <w:rFonts w:hint="eastAsia" w:ascii="Times New Roman" w:hAnsi="Times New Roman" w:eastAsia="仿宋_GB2312" w:cs="Times New Roman"/>
          <w:b w:val="0"/>
          <w:bCs w:val="0"/>
          <w:color w:val="auto"/>
          <w:sz w:val="32"/>
          <w:szCs w:val="32"/>
          <w:highlight w:val="none"/>
        </w:rPr>
        <w:t>重污染天气期间相关企业用电情况。</w:t>
      </w:r>
    </w:p>
    <w:p w14:paraId="441D1158">
      <w:pPr>
        <w:pStyle w:val="5"/>
        <w:spacing w:line="550" w:lineRule="exact"/>
        <w:ind w:firstLine="640"/>
        <w:rPr>
          <w:rFonts w:eastAsia="楷体_GB2312" w:cs="Times New Roman"/>
          <w:b w:val="0"/>
          <w:bCs w:val="0"/>
          <w:color w:val="auto"/>
          <w:highlight w:val="none"/>
        </w:rPr>
      </w:pPr>
      <w:bookmarkStart w:id="65" w:name="_Toc2035995949"/>
      <w:bookmarkStart w:id="66" w:name="_Toc540944656"/>
      <w:r>
        <w:rPr>
          <w:rFonts w:eastAsia="楷体_GB2312" w:cs="Times New Roman"/>
          <w:b w:val="0"/>
          <w:bCs w:val="0"/>
          <w:color w:val="auto"/>
          <w:highlight w:val="none"/>
        </w:rPr>
        <w:t xml:space="preserve">2.3 </w:t>
      </w:r>
      <w:r>
        <w:rPr>
          <w:rFonts w:hint="eastAsia" w:eastAsia="楷体_GB2312" w:cs="Times New Roman"/>
          <w:b w:val="0"/>
          <w:bCs w:val="0"/>
          <w:color w:val="auto"/>
          <w:highlight w:val="none"/>
          <w:lang w:val="en-US" w:eastAsia="zh-CN"/>
        </w:rPr>
        <w:t>镇</w:t>
      </w:r>
      <w:r>
        <w:rPr>
          <w:rFonts w:eastAsia="楷体_GB2312" w:cs="Times New Roman"/>
          <w:b w:val="0"/>
          <w:bCs w:val="0"/>
          <w:color w:val="auto"/>
          <w:highlight w:val="none"/>
        </w:rPr>
        <w:t>级组织指挥机构及职责</w:t>
      </w:r>
      <w:bookmarkEnd w:id="65"/>
      <w:bookmarkEnd w:id="66"/>
    </w:p>
    <w:p w14:paraId="00E6B87A">
      <w:pPr>
        <w:spacing w:line="550" w:lineRule="exact"/>
        <w:ind w:firstLine="640" w:firstLineChars="200"/>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各镇</w:t>
      </w:r>
      <w:r>
        <w:rPr>
          <w:rFonts w:hint="eastAsia" w:ascii="Times New Roman" w:hAnsi="Times New Roman" w:eastAsia="仿宋_GB2312" w:cs="Times New Roman"/>
          <w:b w:val="0"/>
          <w:bCs w:val="0"/>
          <w:color w:val="auto"/>
          <w:sz w:val="32"/>
          <w:szCs w:val="32"/>
          <w:highlight w:val="none"/>
        </w:rPr>
        <w:t>人民政府负责统本辖区重污染天气应对工作。贯彻落实国家、省、市</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重污染天气应对要求，落实本行政区域内重污染天气应急响应措施，对相关责任单位和企业响应情况进行监督管理。</w:t>
      </w:r>
    </w:p>
    <w:p w14:paraId="7FE246A3">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冠英新区管委会、经开区管委会</w:t>
      </w:r>
      <w:r>
        <w:rPr>
          <w:rFonts w:hint="eastAsia" w:ascii="Times New Roman" w:hAnsi="Times New Roman" w:eastAsia="仿宋_GB2312" w:cs="Times New Roman"/>
          <w:b w:val="0"/>
          <w:bCs w:val="0"/>
          <w:color w:val="auto"/>
          <w:sz w:val="32"/>
          <w:szCs w:val="32"/>
          <w:highlight w:val="none"/>
        </w:rPr>
        <w:t>参照各</w:t>
      </w:r>
      <w:r>
        <w:rPr>
          <w:rFonts w:hint="eastAsia" w:ascii="Times New Roman" w:hAnsi="Times New Roman" w:eastAsia="仿宋_GB2312" w:cs="Times New Roman"/>
          <w:b w:val="0"/>
          <w:bCs w:val="0"/>
          <w:color w:val="auto"/>
          <w:sz w:val="32"/>
          <w:szCs w:val="32"/>
          <w:highlight w:val="none"/>
          <w:lang w:val="en-US" w:eastAsia="zh-CN"/>
        </w:rPr>
        <w:t>镇</w:t>
      </w:r>
      <w:r>
        <w:rPr>
          <w:rFonts w:hint="eastAsia" w:ascii="Times New Roman" w:hAnsi="Times New Roman" w:eastAsia="仿宋_GB2312" w:cs="Times New Roman"/>
          <w:b w:val="0"/>
          <w:bCs w:val="0"/>
          <w:color w:val="auto"/>
          <w:sz w:val="32"/>
          <w:szCs w:val="32"/>
          <w:highlight w:val="none"/>
        </w:rPr>
        <w:t>人民政府职责执行。</w:t>
      </w:r>
    </w:p>
    <w:p w14:paraId="53D191E8">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未列入本预案的部门（单位），按照</w:t>
      </w: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环委会的要求履行职责，不得推诿。</w:t>
      </w:r>
    </w:p>
    <w:p w14:paraId="7663F0F7">
      <w:pPr>
        <w:pStyle w:val="4"/>
        <w:ind w:firstLine="640"/>
        <w:rPr>
          <w:rFonts w:cs="Times New Roman"/>
          <w:b w:val="0"/>
          <w:bCs w:val="0"/>
          <w:color w:val="auto"/>
          <w:highlight w:val="none"/>
        </w:rPr>
      </w:pPr>
      <w:bookmarkStart w:id="67" w:name="_Toc114851900"/>
      <w:bookmarkStart w:id="68" w:name="_Toc113979287"/>
      <w:bookmarkStart w:id="69" w:name="_Toc28807"/>
      <w:bookmarkStart w:id="70" w:name="_Toc456"/>
      <w:bookmarkStart w:id="71" w:name="_Toc1099053101"/>
      <w:bookmarkStart w:id="72" w:name="_Toc763688087"/>
      <w:r>
        <w:rPr>
          <w:rFonts w:cs="Times New Roman"/>
          <w:b w:val="0"/>
          <w:bCs w:val="0"/>
          <w:color w:val="auto"/>
          <w:highlight w:val="none"/>
        </w:rPr>
        <w:t>3</w:t>
      </w:r>
      <w:r>
        <w:rPr>
          <w:rFonts w:hint="eastAsia" w:cs="Times New Roman"/>
          <w:b w:val="0"/>
          <w:bCs w:val="0"/>
          <w:color w:val="auto"/>
          <w:highlight w:val="none"/>
        </w:rPr>
        <w:t xml:space="preserve"> 监测</w:t>
      </w:r>
      <w:bookmarkEnd w:id="67"/>
      <w:bookmarkEnd w:id="68"/>
      <w:bookmarkEnd w:id="69"/>
      <w:bookmarkEnd w:id="70"/>
      <w:r>
        <w:rPr>
          <w:rFonts w:hint="eastAsia" w:cs="Times New Roman"/>
          <w:b w:val="0"/>
          <w:bCs w:val="0"/>
          <w:color w:val="auto"/>
          <w:highlight w:val="none"/>
        </w:rPr>
        <w:t>、会商</w:t>
      </w:r>
      <w:r>
        <w:rPr>
          <w:rFonts w:hint="eastAsia" w:cs="Times New Roman"/>
          <w:b w:val="0"/>
          <w:bCs w:val="0"/>
          <w:color w:val="auto"/>
          <w:highlight w:val="none"/>
          <w:lang w:eastAsia="zh-CN"/>
        </w:rPr>
        <w:t>、</w:t>
      </w:r>
      <w:r>
        <w:rPr>
          <w:rFonts w:hint="eastAsia" w:cs="Times New Roman"/>
          <w:b w:val="0"/>
          <w:bCs w:val="0"/>
          <w:color w:val="auto"/>
          <w:highlight w:val="none"/>
        </w:rPr>
        <w:t>评估</w:t>
      </w:r>
      <w:bookmarkEnd w:id="71"/>
      <w:bookmarkEnd w:id="72"/>
    </w:p>
    <w:p w14:paraId="1A65FCB8">
      <w:pPr>
        <w:pStyle w:val="5"/>
        <w:ind w:firstLine="640"/>
        <w:rPr>
          <w:rFonts w:eastAsia="楷体_GB2312" w:cs="Times New Roman"/>
          <w:b w:val="0"/>
          <w:bCs w:val="0"/>
          <w:color w:val="auto"/>
          <w:highlight w:val="none"/>
        </w:rPr>
      </w:pPr>
      <w:bookmarkStart w:id="73" w:name="_Toc816351963"/>
      <w:bookmarkStart w:id="74" w:name="_Toc256638070"/>
      <w:bookmarkStart w:id="75" w:name="_Toc7192"/>
      <w:bookmarkStart w:id="76" w:name="_Toc114851901"/>
      <w:bookmarkStart w:id="77" w:name="_Toc4278"/>
      <w:bookmarkStart w:id="78" w:name="_Toc113979288"/>
      <w:r>
        <w:rPr>
          <w:rFonts w:eastAsia="楷体_GB2312" w:cs="Times New Roman"/>
          <w:b w:val="0"/>
          <w:bCs w:val="0"/>
          <w:color w:val="auto"/>
          <w:highlight w:val="none"/>
        </w:rPr>
        <w:t xml:space="preserve">3.1 </w:t>
      </w:r>
      <w:r>
        <w:rPr>
          <w:rFonts w:hint="eastAsia" w:eastAsia="楷体_GB2312" w:cs="Times New Roman"/>
          <w:b w:val="0"/>
          <w:bCs w:val="0"/>
          <w:color w:val="auto"/>
          <w:highlight w:val="none"/>
        </w:rPr>
        <w:t>监测</w:t>
      </w:r>
      <w:bookmarkEnd w:id="73"/>
      <w:bookmarkEnd w:id="74"/>
      <w:bookmarkEnd w:id="75"/>
      <w:bookmarkEnd w:id="76"/>
      <w:bookmarkEnd w:id="77"/>
      <w:bookmarkEnd w:id="78"/>
    </w:p>
    <w:p w14:paraId="45500ED2">
      <w:pPr>
        <w:spacing w:line="550" w:lineRule="exact"/>
        <w:ind w:firstLine="629"/>
        <w:rPr>
          <w:rFonts w:ascii="Times New Roman" w:hAnsi="Times New Roman" w:eastAsia="仿宋_GB2312" w:cs="Times New Roman"/>
          <w:b w:val="0"/>
          <w:bCs w:val="0"/>
          <w:color w:val="auto"/>
          <w:sz w:val="32"/>
          <w:szCs w:val="32"/>
          <w:highlight w:val="none"/>
        </w:rPr>
      </w:pPr>
      <w:bookmarkStart w:id="79" w:name="_Toc113979289"/>
      <w:r>
        <w:rPr>
          <w:rFonts w:ascii="Times New Roman" w:hAnsi="Times New Roman" w:eastAsia="仿宋_GB2312" w:cs="Times New Roman"/>
          <w:b w:val="0"/>
          <w:bCs w:val="0"/>
          <w:color w:val="auto"/>
          <w:sz w:val="32"/>
          <w:szCs w:val="32"/>
          <w:highlight w:val="none"/>
        </w:rPr>
        <w:t xml:space="preserve">3.1.1 </w:t>
      </w:r>
      <w:r>
        <w:rPr>
          <w:rFonts w:hint="eastAsia" w:ascii="Times New Roman" w:hAnsi="Times New Roman" w:eastAsia="仿宋_GB2312" w:cs="Times New Roman"/>
          <w:b w:val="0"/>
          <w:bCs w:val="0"/>
          <w:color w:val="auto"/>
          <w:sz w:val="32"/>
          <w:szCs w:val="32"/>
          <w:highlight w:val="none"/>
        </w:rPr>
        <w:t>日常监测</w:t>
      </w:r>
      <w:bookmarkEnd w:id="79"/>
    </w:p>
    <w:p w14:paraId="2D976728">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生态环境和气象部门完善环境空气质量监测、气象监测网络，严格按照有关规定开展空气质量和气象日常监测，同时做好数据收集处理、现状评价以及趋势预测工作，建立信息共享、通报、会商制度。</w:t>
      </w:r>
    </w:p>
    <w:p w14:paraId="47BC4F53">
      <w:pPr>
        <w:spacing w:line="550" w:lineRule="exact"/>
        <w:ind w:firstLine="629"/>
        <w:rPr>
          <w:rFonts w:ascii="Times New Roman" w:hAnsi="Times New Roman" w:eastAsia="仿宋_GB2312" w:cs="Times New Roman"/>
          <w:b w:val="0"/>
          <w:bCs w:val="0"/>
          <w:color w:val="auto"/>
          <w:sz w:val="32"/>
          <w:szCs w:val="32"/>
          <w:highlight w:val="none"/>
        </w:rPr>
      </w:pPr>
      <w:bookmarkStart w:id="80" w:name="_Toc113979290"/>
      <w:r>
        <w:rPr>
          <w:rFonts w:ascii="Times New Roman" w:hAnsi="Times New Roman" w:eastAsia="仿宋_GB2312" w:cs="Times New Roman"/>
          <w:b w:val="0"/>
          <w:bCs w:val="0"/>
          <w:color w:val="auto"/>
          <w:sz w:val="32"/>
          <w:szCs w:val="32"/>
          <w:highlight w:val="none"/>
        </w:rPr>
        <w:t xml:space="preserve">3.1.2 </w:t>
      </w:r>
      <w:r>
        <w:rPr>
          <w:rFonts w:hint="eastAsia" w:ascii="Times New Roman" w:hAnsi="Times New Roman" w:eastAsia="仿宋_GB2312" w:cs="Times New Roman"/>
          <w:b w:val="0"/>
          <w:bCs w:val="0"/>
          <w:color w:val="auto"/>
          <w:sz w:val="32"/>
          <w:szCs w:val="32"/>
          <w:highlight w:val="none"/>
        </w:rPr>
        <w:t>应急监测</w:t>
      </w:r>
      <w:bookmarkEnd w:id="80"/>
    </w:p>
    <w:p w14:paraId="77C14F36">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重污染天气预警期间，生态环境和气象部门分别负责环境空气质量监测和气象状况观测，开展应急监测，结合历史数据和污染控制措施，对未来</w:t>
      </w:r>
      <w:r>
        <w:rPr>
          <w:rFonts w:hint="eastAsia" w:ascii="Times New Roman" w:hAnsi="Times New Roman" w:eastAsia="仿宋_GB2312" w:cs="Times New Roman"/>
          <w:b w:val="0"/>
          <w:bCs w:val="0"/>
          <w:color w:val="auto"/>
          <w:sz w:val="32"/>
          <w:szCs w:val="32"/>
          <w:highlight w:val="none"/>
          <w:lang w:eastAsia="zh-CN"/>
        </w:rPr>
        <w:t>污染</w:t>
      </w:r>
      <w:r>
        <w:rPr>
          <w:rFonts w:hint="eastAsia" w:ascii="Times New Roman" w:hAnsi="Times New Roman" w:eastAsia="仿宋_GB2312" w:cs="Times New Roman"/>
          <w:b w:val="0"/>
          <w:bCs w:val="0"/>
          <w:color w:val="auto"/>
          <w:sz w:val="32"/>
          <w:szCs w:val="32"/>
          <w:highlight w:val="none"/>
        </w:rPr>
        <w:t>趋势做出科学预判，及时提出发布、调整、解除预警建议，为预警、响应工作提供决策依据。</w:t>
      </w:r>
    </w:p>
    <w:p w14:paraId="0FDEFA8C">
      <w:pPr>
        <w:pStyle w:val="5"/>
        <w:ind w:firstLine="640"/>
        <w:rPr>
          <w:rFonts w:eastAsia="楷体_GB2312" w:cs="Times New Roman"/>
          <w:b w:val="0"/>
          <w:bCs w:val="0"/>
          <w:color w:val="auto"/>
          <w:highlight w:val="none"/>
        </w:rPr>
      </w:pPr>
      <w:bookmarkStart w:id="81" w:name="_Toc460861427"/>
      <w:bookmarkStart w:id="82" w:name="_Toc2015826194"/>
      <w:r>
        <w:rPr>
          <w:rFonts w:eastAsia="楷体_GB2312" w:cs="Times New Roman"/>
          <w:b w:val="0"/>
          <w:bCs w:val="0"/>
          <w:color w:val="auto"/>
          <w:highlight w:val="none"/>
        </w:rPr>
        <w:t>3.2</w:t>
      </w:r>
      <w:r>
        <w:rPr>
          <w:rFonts w:hint="eastAsia" w:eastAsia="楷体_GB2312" w:cs="Times New Roman"/>
          <w:b w:val="0"/>
          <w:bCs w:val="0"/>
          <w:color w:val="auto"/>
          <w:highlight w:val="none"/>
        </w:rPr>
        <w:t xml:space="preserve"> </w:t>
      </w:r>
      <w:r>
        <w:rPr>
          <w:rFonts w:eastAsia="楷体_GB2312" w:cs="Times New Roman"/>
          <w:b w:val="0"/>
          <w:bCs w:val="0"/>
          <w:color w:val="auto"/>
          <w:highlight w:val="none"/>
        </w:rPr>
        <w:t>会商</w:t>
      </w:r>
      <w:bookmarkEnd w:id="81"/>
      <w:bookmarkEnd w:id="82"/>
    </w:p>
    <w:p w14:paraId="4F34FE82">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市环委办</w:t>
      </w:r>
      <w:r>
        <w:rPr>
          <w:rFonts w:hint="eastAsia" w:ascii="Times New Roman" w:hAnsi="Times New Roman" w:eastAsia="仿宋_GB2312" w:cs="Times New Roman"/>
          <w:b w:val="0"/>
          <w:bCs w:val="0"/>
          <w:color w:val="auto"/>
          <w:sz w:val="32"/>
          <w:szCs w:val="32"/>
          <w:highlight w:val="none"/>
        </w:rPr>
        <w:t>会商研判认为需要启动</w:t>
      </w:r>
      <w:r>
        <w:rPr>
          <w:rFonts w:hint="eastAsia" w:ascii="Times New Roman" w:hAnsi="Times New Roman" w:eastAsia="仿宋_GB2312" w:cs="Times New Roman"/>
          <w:b w:val="0"/>
          <w:bCs w:val="0"/>
          <w:color w:val="auto"/>
          <w:sz w:val="32"/>
          <w:szCs w:val="32"/>
          <w:highlight w:val="none"/>
          <w:lang w:val="en-US" w:eastAsia="zh-CN"/>
        </w:rPr>
        <w:t>或解除</w:t>
      </w:r>
      <w:r>
        <w:rPr>
          <w:rFonts w:hint="eastAsia" w:ascii="Times New Roman" w:hAnsi="Times New Roman" w:eastAsia="仿宋_GB2312" w:cs="Times New Roman"/>
          <w:b w:val="0"/>
          <w:bCs w:val="0"/>
          <w:color w:val="auto"/>
          <w:sz w:val="32"/>
          <w:szCs w:val="32"/>
          <w:highlight w:val="none"/>
        </w:rPr>
        <w:t>预警时，</w:t>
      </w:r>
      <w:r>
        <w:rPr>
          <w:rFonts w:hint="eastAsia" w:ascii="Times New Roman" w:hAnsi="Times New Roman" w:eastAsia="仿宋_GB2312" w:cs="Times New Roman"/>
          <w:b w:val="0"/>
          <w:bCs w:val="0"/>
          <w:color w:val="auto"/>
          <w:sz w:val="32"/>
          <w:szCs w:val="32"/>
          <w:highlight w:val="none"/>
          <w:lang w:val="en-US" w:eastAsia="zh-CN"/>
        </w:rPr>
        <w:t>区环委办依据会商结果发布预警或解除预警通知</w:t>
      </w:r>
      <w:r>
        <w:rPr>
          <w:rFonts w:hint="eastAsia" w:ascii="Times New Roman" w:hAnsi="Times New Roman" w:eastAsia="仿宋_GB2312" w:cs="Times New Roman"/>
          <w:b w:val="0"/>
          <w:bCs w:val="0"/>
          <w:color w:val="auto"/>
          <w:sz w:val="32"/>
          <w:szCs w:val="32"/>
          <w:highlight w:val="none"/>
        </w:rPr>
        <w:t>。</w:t>
      </w:r>
    </w:p>
    <w:p w14:paraId="1A8755F0">
      <w:pPr>
        <w:pStyle w:val="5"/>
        <w:keepNext w:val="0"/>
        <w:keepLines w:val="0"/>
        <w:widowControl/>
        <w:ind w:firstLine="640"/>
        <w:jc w:val="left"/>
        <w:rPr>
          <w:rFonts w:eastAsia="楷体_GB2312" w:cs="Times New Roman"/>
          <w:b w:val="0"/>
          <w:bCs w:val="0"/>
          <w:color w:val="auto"/>
          <w:highlight w:val="none"/>
        </w:rPr>
      </w:pPr>
      <w:bookmarkStart w:id="83" w:name="_Toc1326748641"/>
      <w:bookmarkStart w:id="84" w:name="_Toc1399378728"/>
      <w:r>
        <w:rPr>
          <w:rFonts w:hint="eastAsia" w:eastAsia="楷体_GB2312" w:cs="Times New Roman"/>
          <w:b w:val="0"/>
          <w:bCs w:val="0"/>
          <w:color w:val="auto"/>
          <w:highlight w:val="none"/>
          <w:lang w:bidi="ar"/>
        </w:rPr>
        <w:t xml:space="preserve">3.3 </w:t>
      </w:r>
      <w:r>
        <w:rPr>
          <w:rFonts w:eastAsia="楷体_GB2312" w:cs="Times New Roman"/>
          <w:b w:val="0"/>
          <w:bCs w:val="0"/>
          <w:color w:val="auto"/>
          <w:highlight w:val="none"/>
          <w:lang w:bidi="ar"/>
        </w:rPr>
        <w:t>评估</w:t>
      </w:r>
      <w:bookmarkEnd w:id="83"/>
      <w:bookmarkEnd w:id="84"/>
      <w:r>
        <w:rPr>
          <w:rFonts w:eastAsia="楷体_GB2312" w:cs="Times New Roman"/>
          <w:b w:val="0"/>
          <w:bCs w:val="0"/>
          <w:color w:val="auto"/>
          <w:highlight w:val="none"/>
          <w:lang w:bidi="ar"/>
        </w:rPr>
        <w:t xml:space="preserve"> </w:t>
      </w:r>
    </w:p>
    <w:p w14:paraId="49CCCFF6">
      <w:pPr>
        <w:widowControl/>
        <w:spacing w:line="550" w:lineRule="exact"/>
        <w:ind w:firstLine="629"/>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lang w:bidi="ar"/>
        </w:rPr>
        <w:t>应急响应过程中或应急响应终止后，</w:t>
      </w:r>
      <w:r>
        <w:rPr>
          <w:rFonts w:hint="eastAsia" w:ascii="Times New Roman" w:hAnsi="Times New Roman" w:eastAsia="仿宋_GB2312" w:cs="Times New Roman"/>
          <w:b w:val="0"/>
          <w:bCs w:val="0"/>
          <w:color w:val="auto"/>
          <w:sz w:val="32"/>
          <w:szCs w:val="32"/>
          <w:highlight w:val="none"/>
          <w:lang w:val="en-US" w:eastAsia="zh-CN"/>
        </w:rPr>
        <w:t>区</w:t>
      </w:r>
      <w:r>
        <w:rPr>
          <w:rFonts w:ascii="Times New Roman" w:hAnsi="Times New Roman" w:eastAsia="仿宋_GB2312" w:cs="Times New Roman"/>
          <w:b w:val="0"/>
          <w:bCs w:val="0"/>
          <w:color w:val="auto"/>
          <w:sz w:val="32"/>
          <w:szCs w:val="32"/>
          <w:highlight w:val="none"/>
          <w:lang w:bidi="ar"/>
        </w:rPr>
        <w:t>环委办</w:t>
      </w:r>
      <w:r>
        <w:rPr>
          <w:rFonts w:hint="eastAsia" w:ascii="Times New Roman" w:hAnsi="Times New Roman" w:eastAsia="仿宋_GB2312" w:cs="Times New Roman"/>
          <w:b w:val="0"/>
          <w:bCs w:val="0"/>
          <w:color w:val="auto"/>
          <w:sz w:val="32"/>
          <w:szCs w:val="32"/>
          <w:highlight w:val="none"/>
          <w:lang w:val="en-US" w:eastAsia="zh-CN" w:bidi="ar"/>
        </w:rPr>
        <w:t>在市环委办指导下</w:t>
      </w:r>
      <w:r>
        <w:rPr>
          <w:rFonts w:ascii="Times New Roman" w:hAnsi="Times New Roman" w:eastAsia="仿宋_GB2312" w:cs="Times New Roman"/>
          <w:b w:val="0"/>
          <w:bCs w:val="0"/>
          <w:color w:val="auto"/>
          <w:sz w:val="32"/>
          <w:szCs w:val="32"/>
          <w:highlight w:val="none"/>
          <w:lang w:bidi="ar"/>
        </w:rPr>
        <w:t>及时分析污染过程，评估重污染天气应对效果。</w:t>
      </w:r>
      <w:r>
        <w:rPr>
          <w:rFonts w:hint="eastAsia" w:ascii="Times New Roman" w:hAnsi="Times New Roman" w:eastAsia="仿宋_GB2312" w:cs="Times New Roman"/>
          <w:b w:val="0"/>
          <w:bCs w:val="0"/>
          <w:color w:val="auto"/>
          <w:sz w:val="32"/>
          <w:szCs w:val="32"/>
          <w:highlight w:val="none"/>
          <w:lang w:val="en-US" w:eastAsia="zh-CN"/>
        </w:rPr>
        <w:t>区</w:t>
      </w:r>
      <w:r>
        <w:rPr>
          <w:rFonts w:ascii="Times New Roman" w:hAnsi="Times New Roman" w:eastAsia="仿宋_GB2312" w:cs="Times New Roman"/>
          <w:b w:val="0"/>
          <w:bCs w:val="0"/>
          <w:color w:val="auto"/>
          <w:sz w:val="32"/>
          <w:szCs w:val="32"/>
          <w:highlight w:val="none"/>
          <w:lang w:bidi="ar"/>
        </w:rPr>
        <w:t>环委办</w:t>
      </w:r>
      <w:r>
        <w:rPr>
          <w:rFonts w:hint="eastAsia" w:ascii="Times New Roman" w:hAnsi="Times New Roman" w:eastAsia="仿宋_GB2312" w:cs="Times New Roman"/>
          <w:b w:val="0"/>
          <w:bCs w:val="0"/>
          <w:color w:val="auto"/>
          <w:sz w:val="32"/>
          <w:szCs w:val="32"/>
          <w:highlight w:val="none"/>
          <w:lang w:val="en-US" w:eastAsia="zh-CN" w:bidi="ar"/>
        </w:rPr>
        <w:t>在市环委办指导下</w:t>
      </w:r>
      <w:r>
        <w:rPr>
          <w:rFonts w:ascii="Times New Roman" w:hAnsi="Times New Roman" w:eastAsia="仿宋_GB2312" w:cs="Times New Roman"/>
          <w:b w:val="0"/>
          <w:bCs w:val="0"/>
          <w:color w:val="auto"/>
          <w:sz w:val="32"/>
          <w:szCs w:val="32"/>
          <w:highlight w:val="none"/>
          <w:lang w:bidi="ar"/>
        </w:rPr>
        <w:t>对重污染天气应急过程进行总结评估，分析重污染天气出现的原因与污染扩散过程，总结应急处置工作的经验和教训，提出改进建议，以便及时修改重污染天气应急预案。</w:t>
      </w:r>
    </w:p>
    <w:p w14:paraId="0EB58370">
      <w:pPr>
        <w:pStyle w:val="4"/>
        <w:ind w:firstLine="640"/>
        <w:rPr>
          <w:rFonts w:cs="Times New Roman"/>
          <w:b w:val="0"/>
          <w:bCs w:val="0"/>
          <w:color w:val="auto"/>
          <w:highlight w:val="none"/>
        </w:rPr>
      </w:pPr>
      <w:bookmarkStart w:id="85" w:name="_Toc1008415366"/>
      <w:bookmarkStart w:id="86" w:name="_Toc672911381"/>
      <w:r>
        <w:rPr>
          <w:rFonts w:cs="Times New Roman"/>
          <w:b w:val="0"/>
          <w:bCs w:val="0"/>
          <w:color w:val="auto"/>
          <w:highlight w:val="none"/>
        </w:rPr>
        <w:t>4</w:t>
      </w:r>
      <w:r>
        <w:rPr>
          <w:rFonts w:hint="eastAsia" w:cs="Times New Roman"/>
          <w:b w:val="0"/>
          <w:bCs w:val="0"/>
          <w:color w:val="auto"/>
          <w:highlight w:val="none"/>
        </w:rPr>
        <w:t xml:space="preserve"> </w:t>
      </w:r>
      <w:r>
        <w:rPr>
          <w:rFonts w:cs="Times New Roman"/>
          <w:b w:val="0"/>
          <w:bCs w:val="0"/>
          <w:color w:val="auto"/>
          <w:highlight w:val="none"/>
        </w:rPr>
        <w:t>预警</w:t>
      </w:r>
      <w:bookmarkEnd w:id="85"/>
      <w:bookmarkEnd w:id="86"/>
    </w:p>
    <w:p w14:paraId="65BC1D25">
      <w:pPr>
        <w:pStyle w:val="5"/>
        <w:spacing w:line="550" w:lineRule="exact"/>
        <w:ind w:firstLine="640"/>
        <w:rPr>
          <w:rFonts w:eastAsia="仿宋_GB2312" w:cs="Times New Roman"/>
          <w:b w:val="0"/>
          <w:bCs w:val="0"/>
          <w:color w:val="auto"/>
          <w:highlight w:val="none"/>
        </w:rPr>
      </w:pPr>
      <w:bookmarkStart w:id="87" w:name="_Toc114851902"/>
      <w:bookmarkStart w:id="88" w:name="_Toc1378979120"/>
      <w:bookmarkStart w:id="89" w:name="_Toc7730"/>
      <w:bookmarkStart w:id="90" w:name="_Toc329298030"/>
      <w:bookmarkStart w:id="91" w:name="_Toc113979291"/>
      <w:bookmarkStart w:id="92" w:name="_Toc8008"/>
      <w:r>
        <w:rPr>
          <w:rFonts w:hint="eastAsia" w:eastAsia="楷体_GB2312" w:cs="Times New Roman"/>
          <w:b w:val="0"/>
          <w:bCs w:val="0"/>
          <w:color w:val="auto"/>
          <w:highlight w:val="none"/>
        </w:rPr>
        <w:t>4.1</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预警分级</w:t>
      </w:r>
      <w:bookmarkEnd w:id="87"/>
      <w:bookmarkEnd w:id="88"/>
      <w:bookmarkEnd w:id="89"/>
      <w:bookmarkEnd w:id="90"/>
      <w:bookmarkEnd w:id="91"/>
      <w:bookmarkEnd w:id="92"/>
    </w:p>
    <w:p w14:paraId="06CBDCD1">
      <w:pPr>
        <w:spacing w:line="550" w:lineRule="exact"/>
        <w:ind w:firstLine="629"/>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按照污染程度，重污染天气预警级别由低到高分为黄色、橙色和红色预警三级，各级别分级标准为</w:t>
      </w:r>
      <w:r>
        <w:rPr>
          <w:rFonts w:hint="eastAsia" w:ascii="Times New Roman" w:hAnsi="Times New Roman" w:eastAsia="仿宋_GB2312" w:cs="Times New Roman"/>
          <w:b w:val="0"/>
          <w:bCs w:val="0"/>
          <w:color w:val="auto"/>
          <w:sz w:val="32"/>
          <w:szCs w:val="32"/>
          <w:highlight w:val="none"/>
        </w:rPr>
        <w:t>：</w:t>
      </w:r>
    </w:p>
    <w:p w14:paraId="31592F84">
      <w:pPr>
        <w:spacing w:line="550" w:lineRule="exact"/>
        <w:ind w:firstLine="629"/>
        <w:rPr>
          <w:rFonts w:ascii="Times New Roman" w:hAnsi="Times New Roman" w:eastAsia="仿宋_GB2312" w:cs="Times New Roman"/>
          <w:b w:val="0"/>
          <w:bCs w:val="0"/>
          <w:color w:val="auto"/>
          <w:sz w:val="32"/>
          <w:szCs w:val="32"/>
          <w:highlight w:val="none"/>
        </w:rPr>
      </w:pPr>
      <w:bookmarkStart w:id="93" w:name="_Hlk102597789"/>
      <w:r>
        <w:rPr>
          <w:rFonts w:hint="eastAsia" w:ascii="Times New Roman" w:hAnsi="Times New Roman" w:eastAsia="仿宋_GB2312" w:cs="Times New Roman"/>
          <w:b w:val="0"/>
          <w:bCs w:val="0"/>
          <w:color w:val="auto"/>
          <w:sz w:val="32"/>
          <w:szCs w:val="32"/>
          <w:highlight w:val="none"/>
        </w:rPr>
        <w:t>黄色预警：</w:t>
      </w:r>
      <w:bookmarkEnd w:id="93"/>
      <w:bookmarkStart w:id="94" w:name="_Hlk102597794"/>
      <w:r>
        <w:rPr>
          <w:rFonts w:hint="eastAsia" w:ascii="Times New Roman" w:hAnsi="Times New Roman" w:eastAsia="仿宋_GB2312" w:cs="Times New Roman"/>
          <w:b w:val="0"/>
          <w:bCs w:val="0"/>
          <w:color w:val="auto"/>
          <w:sz w:val="32"/>
          <w:szCs w:val="32"/>
          <w:highlight w:val="none"/>
        </w:rPr>
        <w:t>预测日AQI（空气质量指数）</w:t>
      </w:r>
      <w:r>
        <w:rPr>
          <w:rFonts w:hint="eastAsia" w:ascii="Times New Roman" w:hAnsi="Times New Roman" w:eastAsia="仿宋_GB2312" w:cs="Times New Roman"/>
          <w:b w:val="0"/>
          <w:bCs w:val="0"/>
          <w:color w:val="auto"/>
          <w:sz w:val="32"/>
          <w:szCs w:val="32"/>
          <w:highlight w:val="none"/>
          <w:lang w:val="en"/>
        </w:rPr>
        <w:t>&gt;</w:t>
      </w:r>
      <w:r>
        <w:rPr>
          <w:rFonts w:hint="eastAsia" w:ascii="Times New Roman" w:hAnsi="Times New Roman" w:eastAsia="仿宋_GB2312" w:cs="Times New Roman"/>
          <w:b w:val="0"/>
          <w:bCs w:val="0"/>
          <w:color w:val="auto"/>
          <w:sz w:val="32"/>
          <w:szCs w:val="32"/>
          <w:highlight w:val="none"/>
        </w:rPr>
        <w:t>200或日AQI</w:t>
      </w:r>
      <w:r>
        <w:rPr>
          <w:rFonts w:hint="eastAsia" w:ascii="Times New Roman" w:hAnsi="Times New Roman" w:eastAsia="仿宋_GB2312" w:cs="Times New Roman"/>
          <w:b w:val="0"/>
          <w:bCs w:val="0"/>
          <w:color w:val="auto"/>
          <w:sz w:val="32"/>
          <w:szCs w:val="32"/>
          <w:highlight w:val="none"/>
          <w:lang w:val="en"/>
        </w:rPr>
        <w:t>&gt;</w:t>
      </w:r>
      <w:r>
        <w:rPr>
          <w:rFonts w:hint="eastAsia" w:ascii="Times New Roman" w:hAnsi="Times New Roman" w:eastAsia="仿宋_GB2312" w:cs="Times New Roman"/>
          <w:b w:val="0"/>
          <w:bCs w:val="0"/>
          <w:color w:val="auto"/>
          <w:sz w:val="32"/>
          <w:szCs w:val="32"/>
          <w:highlight w:val="none"/>
        </w:rPr>
        <w:t>150持续48小时及以上，且未达到更高级别预警条件。</w:t>
      </w:r>
      <w:bookmarkEnd w:id="94"/>
    </w:p>
    <w:p w14:paraId="288371B0">
      <w:pPr>
        <w:spacing w:line="550" w:lineRule="exact"/>
        <w:ind w:firstLine="629"/>
        <w:rPr>
          <w:rFonts w:ascii="Times New Roman" w:hAnsi="Times New Roman" w:eastAsia="仿宋_GB2312" w:cs="Times New Roman"/>
          <w:b w:val="0"/>
          <w:bCs w:val="0"/>
          <w:color w:val="auto"/>
          <w:sz w:val="32"/>
          <w:szCs w:val="32"/>
          <w:highlight w:val="none"/>
        </w:rPr>
      </w:pPr>
      <w:bookmarkStart w:id="95" w:name="_Hlk102597800"/>
      <w:r>
        <w:rPr>
          <w:rFonts w:hint="eastAsia" w:ascii="Times New Roman" w:hAnsi="Times New Roman" w:eastAsia="仿宋_GB2312" w:cs="Times New Roman"/>
          <w:b w:val="0"/>
          <w:bCs w:val="0"/>
          <w:color w:val="auto"/>
          <w:sz w:val="32"/>
          <w:szCs w:val="32"/>
          <w:highlight w:val="none"/>
        </w:rPr>
        <w:t>橙色预警：</w:t>
      </w:r>
      <w:bookmarkEnd w:id="95"/>
      <w:bookmarkStart w:id="96" w:name="_Hlk102597825"/>
      <w:r>
        <w:rPr>
          <w:rFonts w:hint="eastAsia" w:ascii="Times New Roman" w:hAnsi="Times New Roman" w:eastAsia="仿宋_GB2312" w:cs="Times New Roman"/>
          <w:b w:val="0"/>
          <w:bCs w:val="0"/>
          <w:color w:val="auto"/>
          <w:sz w:val="32"/>
          <w:szCs w:val="32"/>
          <w:highlight w:val="none"/>
        </w:rPr>
        <w:t>预测日AQI</w:t>
      </w:r>
      <w:r>
        <w:rPr>
          <w:rFonts w:hint="eastAsia" w:ascii="Times New Roman" w:hAnsi="Times New Roman" w:eastAsia="仿宋_GB2312" w:cs="Times New Roman"/>
          <w:b w:val="0"/>
          <w:bCs w:val="0"/>
          <w:color w:val="auto"/>
          <w:sz w:val="32"/>
          <w:szCs w:val="32"/>
          <w:highlight w:val="none"/>
          <w:lang w:val="en"/>
        </w:rPr>
        <w:t>&gt;</w:t>
      </w:r>
      <w:r>
        <w:rPr>
          <w:rFonts w:hint="eastAsia" w:ascii="Times New Roman" w:hAnsi="Times New Roman" w:eastAsia="仿宋_GB2312" w:cs="Times New Roman"/>
          <w:b w:val="0"/>
          <w:bCs w:val="0"/>
          <w:color w:val="auto"/>
          <w:sz w:val="32"/>
          <w:szCs w:val="32"/>
          <w:highlight w:val="none"/>
        </w:rPr>
        <w:t>200持续48小时或日AQI</w:t>
      </w:r>
      <w:r>
        <w:rPr>
          <w:rFonts w:hint="eastAsia" w:ascii="Times New Roman" w:hAnsi="Times New Roman" w:eastAsia="仿宋_GB2312" w:cs="Times New Roman"/>
          <w:b w:val="0"/>
          <w:bCs w:val="0"/>
          <w:color w:val="auto"/>
          <w:sz w:val="32"/>
          <w:szCs w:val="32"/>
          <w:highlight w:val="none"/>
          <w:lang w:val="en"/>
        </w:rPr>
        <w:t>&gt;</w:t>
      </w:r>
      <w:r>
        <w:rPr>
          <w:rFonts w:hint="eastAsia" w:ascii="Times New Roman" w:hAnsi="Times New Roman" w:eastAsia="仿宋_GB2312" w:cs="Times New Roman"/>
          <w:b w:val="0"/>
          <w:bCs w:val="0"/>
          <w:color w:val="auto"/>
          <w:sz w:val="32"/>
          <w:szCs w:val="32"/>
          <w:highlight w:val="none"/>
        </w:rPr>
        <w:t>150持续72小时及以上，且未达到更高级别预警条件。</w:t>
      </w:r>
      <w:bookmarkEnd w:id="96"/>
    </w:p>
    <w:p w14:paraId="27262D5B">
      <w:pPr>
        <w:spacing w:line="550" w:lineRule="exact"/>
        <w:ind w:firstLine="629"/>
        <w:rPr>
          <w:rFonts w:ascii="Times New Roman" w:hAnsi="Times New Roman" w:eastAsia="仿宋_GB2312" w:cs="Times New Roman"/>
          <w:b w:val="0"/>
          <w:bCs w:val="0"/>
          <w:color w:val="auto"/>
          <w:sz w:val="32"/>
          <w:szCs w:val="32"/>
          <w:highlight w:val="none"/>
        </w:rPr>
      </w:pPr>
      <w:bookmarkStart w:id="97" w:name="_Hlk102597831"/>
      <w:r>
        <w:rPr>
          <w:rFonts w:hint="eastAsia" w:ascii="Times New Roman" w:hAnsi="Times New Roman" w:eastAsia="仿宋_GB2312" w:cs="Times New Roman"/>
          <w:b w:val="0"/>
          <w:bCs w:val="0"/>
          <w:color w:val="auto"/>
          <w:sz w:val="32"/>
          <w:szCs w:val="32"/>
          <w:highlight w:val="none"/>
        </w:rPr>
        <w:t>红色预警：</w:t>
      </w:r>
      <w:bookmarkEnd w:id="97"/>
      <w:bookmarkStart w:id="98" w:name="_Hlk102597835"/>
      <w:r>
        <w:rPr>
          <w:rFonts w:hint="eastAsia" w:ascii="Times New Roman" w:hAnsi="Times New Roman" w:eastAsia="仿宋_GB2312" w:cs="Times New Roman"/>
          <w:b w:val="0"/>
          <w:bCs w:val="0"/>
          <w:color w:val="auto"/>
          <w:sz w:val="32"/>
          <w:szCs w:val="32"/>
          <w:highlight w:val="none"/>
        </w:rPr>
        <w:t>预测日AQI</w:t>
      </w:r>
      <w:r>
        <w:rPr>
          <w:rFonts w:hint="eastAsia" w:ascii="Times New Roman" w:hAnsi="Times New Roman" w:eastAsia="仿宋_GB2312" w:cs="Times New Roman"/>
          <w:b w:val="0"/>
          <w:bCs w:val="0"/>
          <w:color w:val="auto"/>
          <w:sz w:val="32"/>
          <w:szCs w:val="32"/>
          <w:highlight w:val="none"/>
          <w:lang w:val="en"/>
        </w:rPr>
        <w:t>&gt;</w:t>
      </w:r>
      <w:r>
        <w:rPr>
          <w:rFonts w:hint="eastAsia" w:ascii="Times New Roman" w:hAnsi="Times New Roman" w:eastAsia="仿宋_GB2312" w:cs="Times New Roman"/>
          <w:b w:val="0"/>
          <w:bCs w:val="0"/>
          <w:color w:val="auto"/>
          <w:sz w:val="32"/>
          <w:szCs w:val="32"/>
          <w:highlight w:val="none"/>
        </w:rPr>
        <w:t>200持续72小时且日AQI</w:t>
      </w:r>
      <w:r>
        <w:rPr>
          <w:rFonts w:hint="eastAsia" w:ascii="Times New Roman" w:hAnsi="Times New Roman" w:eastAsia="仿宋_GB2312" w:cs="Times New Roman"/>
          <w:b w:val="0"/>
          <w:bCs w:val="0"/>
          <w:color w:val="auto"/>
          <w:sz w:val="32"/>
          <w:szCs w:val="32"/>
          <w:highlight w:val="none"/>
          <w:lang w:val="en"/>
        </w:rPr>
        <w:t>&gt;</w:t>
      </w:r>
      <w:r>
        <w:rPr>
          <w:rFonts w:hint="eastAsia" w:ascii="Times New Roman" w:hAnsi="Times New Roman" w:eastAsia="仿宋_GB2312" w:cs="Times New Roman"/>
          <w:b w:val="0"/>
          <w:bCs w:val="0"/>
          <w:color w:val="auto"/>
          <w:sz w:val="32"/>
          <w:szCs w:val="32"/>
          <w:highlight w:val="none"/>
        </w:rPr>
        <w:t>300持续24小时及以上。</w:t>
      </w:r>
      <w:bookmarkEnd w:id="98"/>
    </w:p>
    <w:p w14:paraId="4274EB49">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当预测发生前后两次重污染天气过程，且间隔时间未达到36小时，应当按一次重污染天气从高等级应对。</w:t>
      </w:r>
    </w:p>
    <w:p w14:paraId="151480A8">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黄色、橙色、红色预警分别对应</w:t>
      </w:r>
      <w:r>
        <w:rPr>
          <w:rFonts w:ascii="Times New Roman" w:hAnsi="Times New Roman" w:eastAsia="黑体" w:cs="Times New Roman"/>
          <w:b w:val="0"/>
          <w:bCs w:val="0"/>
          <w:color w:val="auto"/>
          <w:sz w:val="32"/>
          <w:szCs w:val="32"/>
          <w:highlight w:val="none"/>
        </w:rPr>
        <w:t>Ⅲ</w:t>
      </w:r>
      <w:r>
        <w:rPr>
          <w:rFonts w:hint="eastAsia" w:ascii="仿宋_GB2312" w:hAnsi="仿宋_GB2312" w:eastAsia="仿宋_GB2312" w:cs="仿宋_GB2312"/>
          <w:b w:val="0"/>
          <w:bCs w:val="0"/>
          <w:color w:val="auto"/>
          <w:sz w:val="32"/>
          <w:szCs w:val="32"/>
          <w:highlight w:val="none"/>
        </w:rPr>
        <w:t>级、</w:t>
      </w:r>
      <w:r>
        <w:rPr>
          <w:rFonts w:ascii="Times New Roman" w:hAnsi="Times New Roman" w:eastAsia="黑体" w:cs="Times New Roman"/>
          <w:b w:val="0"/>
          <w:bCs w:val="0"/>
          <w:color w:val="auto"/>
          <w:sz w:val="32"/>
          <w:szCs w:val="32"/>
          <w:highlight w:val="none"/>
        </w:rPr>
        <w:t>Ⅱ</w:t>
      </w:r>
      <w:r>
        <w:rPr>
          <w:rFonts w:hint="eastAsia" w:ascii="仿宋_GB2312" w:hAnsi="仿宋_GB2312" w:eastAsia="仿宋_GB2312" w:cs="仿宋_GB2312"/>
          <w:b w:val="0"/>
          <w:bCs w:val="0"/>
          <w:color w:val="auto"/>
          <w:sz w:val="32"/>
          <w:szCs w:val="32"/>
          <w:highlight w:val="none"/>
        </w:rPr>
        <w:t>级、</w:t>
      </w:r>
      <w:r>
        <w:rPr>
          <w:rFonts w:ascii="Times New Roman" w:hAnsi="Times New Roman" w:eastAsia="黑体" w:cs="Times New Roman"/>
          <w:b w:val="0"/>
          <w:bCs w:val="0"/>
          <w:color w:val="auto"/>
          <w:sz w:val="32"/>
          <w:szCs w:val="32"/>
          <w:highlight w:val="none"/>
        </w:rPr>
        <w:t>Ⅰ</w:t>
      </w:r>
      <w:r>
        <w:rPr>
          <w:rFonts w:hint="eastAsia" w:ascii="仿宋_GB2312" w:hAnsi="仿宋_GB2312" w:eastAsia="仿宋_GB2312" w:cs="仿宋_GB2312"/>
          <w:b w:val="0"/>
          <w:bCs w:val="0"/>
          <w:color w:val="auto"/>
          <w:sz w:val="32"/>
          <w:szCs w:val="32"/>
          <w:highlight w:val="none"/>
        </w:rPr>
        <w:t>级应急响应。当出现区域性污染天气过程，按照四川省</w:t>
      </w:r>
      <w:r>
        <w:rPr>
          <w:rFonts w:hint="eastAsia" w:ascii="仿宋_GB2312" w:hAnsi="仿宋_GB2312" w:eastAsia="仿宋_GB2312" w:cs="仿宋_GB2312"/>
          <w:b w:val="0"/>
          <w:bCs w:val="0"/>
          <w:color w:val="auto"/>
          <w:sz w:val="32"/>
          <w:szCs w:val="32"/>
          <w:highlight w:val="none"/>
          <w:lang w:val="en-US" w:eastAsia="zh-CN"/>
        </w:rPr>
        <w:t>或乐山市</w:t>
      </w:r>
      <w:r>
        <w:rPr>
          <w:rFonts w:hint="eastAsia" w:ascii="仿宋_GB2312" w:hAnsi="仿宋_GB2312" w:eastAsia="仿宋_GB2312" w:cs="仿宋_GB2312"/>
          <w:b w:val="0"/>
          <w:bCs w:val="0"/>
          <w:color w:val="auto"/>
          <w:sz w:val="32"/>
          <w:szCs w:val="32"/>
          <w:highlight w:val="none"/>
        </w:rPr>
        <w:t>统一发布的区域预警通知或预测预报情况，按程序报批后及时发布相应级别的预警。</w:t>
      </w:r>
    </w:p>
    <w:p w14:paraId="034A14DA">
      <w:pPr>
        <w:pStyle w:val="5"/>
        <w:ind w:firstLine="640"/>
        <w:rPr>
          <w:rFonts w:eastAsia="楷体_GB2312" w:cs="Times New Roman"/>
          <w:b w:val="0"/>
          <w:bCs w:val="0"/>
          <w:color w:val="auto"/>
          <w:highlight w:val="none"/>
        </w:rPr>
      </w:pPr>
      <w:bookmarkStart w:id="99" w:name="_Toc20693"/>
      <w:bookmarkStart w:id="100" w:name="_Toc268647493"/>
      <w:bookmarkStart w:id="101" w:name="_Toc113979297"/>
      <w:bookmarkStart w:id="102" w:name="_Toc114851904"/>
      <w:bookmarkStart w:id="103" w:name="_Toc19734983"/>
      <w:bookmarkStart w:id="104" w:name="_Toc4107"/>
      <w:r>
        <w:rPr>
          <w:rFonts w:hint="eastAsia" w:eastAsia="楷体_GB2312" w:cs="Times New Roman"/>
          <w:b w:val="0"/>
          <w:bCs w:val="0"/>
          <w:color w:val="auto"/>
          <w:highlight w:val="none"/>
        </w:rPr>
        <w:t>4.</w:t>
      </w:r>
      <w:r>
        <w:rPr>
          <w:rFonts w:hint="eastAsia" w:eastAsia="楷体_GB2312" w:cs="Times New Roman"/>
          <w:b w:val="0"/>
          <w:bCs w:val="0"/>
          <w:color w:val="auto"/>
          <w:highlight w:val="none"/>
          <w:lang w:val="en-US" w:eastAsia="zh-CN"/>
        </w:rPr>
        <w:t>2</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预警发布</w:t>
      </w:r>
      <w:bookmarkEnd w:id="99"/>
      <w:bookmarkEnd w:id="100"/>
      <w:bookmarkEnd w:id="101"/>
      <w:bookmarkEnd w:id="102"/>
      <w:bookmarkEnd w:id="103"/>
      <w:bookmarkEnd w:id="104"/>
    </w:p>
    <w:p w14:paraId="1BE4D73F">
      <w:pPr>
        <w:spacing w:line="550" w:lineRule="exact"/>
        <w:ind w:firstLine="629"/>
        <w:rPr>
          <w:rFonts w:ascii="Times New Roman" w:hAnsi="Times New Roman" w:eastAsia="仿宋_GB2312" w:cs="Times New Roman"/>
          <w:b w:val="0"/>
          <w:bCs w:val="0"/>
          <w:color w:val="auto"/>
          <w:sz w:val="32"/>
          <w:szCs w:val="32"/>
          <w:highlight w:val="none"/>
        </w:rPr>
      </w:pPr>
      <w:bookmarkStart w:id="105" w:name="_Toc113979298"/>
      <w:r>
        <w:rPr>
          <w:rFonts w:ascii="Times New Roman" w:hAnsi="Times New Roman" w:eastAsia="仿宋_GB2312" w:cs="Times New Roman"/>
          <w:b w:val="0"/>
          <w:bCs w:val="0"/>
          <w:color w:val="auto"/>
          <w:sz w:val="32"/>
          <w:szCs w:val="32"/>
          <w:highlight w:val="none"/>
        </w:rPr>
        <w:t>4.</w:t>
      </w:r>
      <w:r>
        <w:rPr>
          <w:rFonts w:hint="eastAsia" w:ascii="Times New Roman" w:hAnsi="Times New Roman" w:eastAsia="仿宋_GB2312" w:cs="Times New Roman"/>
          <w:b w:val="0"/>
          <w:bCs w:val="0"/>
          <w:color w:val="auto"/>
          <w:sz w:val="32"/>
          <w:szCs w:val="32"/>
          <w:highlight w:val="none"/>
          <w:lang w:val="en-US" w:eastAsia="zh-CN"/>
        </w:rPr>
        <w:t>2</w:t>
      </w:r>
      <w:r>
        <w:rPr>
          <w:rFonts w:ascii="Times New Roman" w:hAnsi="Times New Roman" w:eastAsia="仿宋_GB2312" w:cs="Times New Roman"/>
          <w:b w:val="0"/>
          <w:bCs w:val="0"/>
          <w:color w:val="auto"/>
          <w:sz w:val="32"/>
          <w:szCs w:val="32"/>
          <w:highlight w:val="none"/>
        </w:rPr>
        <w:t>.1 发布时间</w:t>
      </w:r>
      <w:bookmarkEnd w:id="105"/>
    </w:p>
    <w:p w14:paraId="22D482DF">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环委办原则上提前48小时发布预警信息。若遇特殊气象条件未能提前发布，判断满足预警条件可立即发布预警信息。</w:t>
      </w:r>
    </w:p>
    <w:p w14:paraId="010905A2">
      <w:pPr>
        <w:spacing w:line="550" w:lineRule="exact"/>
        <w:ind w:firstLine="629"/>
        <w:rPr>
          <w:rFonts w:ascii="Times New Roman" w:hAnsi="Times New Roman" w:eastAsia="仿宋_GB2312" w:cs="Times New Roman"/>
          <w:b w:val="0"/>
          <w:bCs w:val="0"/>
          <w:color w:val="auto"/>
          <w:sz w:val="32"/>
          <w:szCs w:val="32"/>
          <w:highlight w:val="none"/>
        </w:rPr>
      </w:pPr>
      <w:bookmarkStart w:id="106" w:name="_Toc113979299"/>
      <w:r>
        <w:rPr>
          <w:rFonts w:ascii="Times New Roman" w:hAnsi="Times New Roman" w:eastAsia="仿宋_GB2312" w:cs="Times New Roman"/>
          <w:b w:val="0"/>
          <w:bCs w:val="0"/>
          <w:color w:val="auto"/>
          <w:sz w:val="32"/>
          <w:szCs w:val="32"/>
          <w:highlight w:val="none"/>
        </w:rPr>
        <w:t>4.</w:t>
      </w:r>
      <w:r>
        <w:rPr>
          <w:rFonts w:hint="eastAsia" w:ascii="Times New Roman" w:hAnsi="Times New Roman" w:eastAsia="仿宋_GB2312" w:cs="Times New Roman"/>
          <w:b w:val="0"/>
          <w:bCs w:val="0"/>
          <w:color w:val="auto"/>
          <w:sz w:val="32"/>
          <w:szCs w:val="32"/>
          <w:highlight w:val="none"/>
          <w:lang w:val="en-US" w:eastAsia="zh-CN"/>
        </w:rPr>
        <w:t>2</w:t>
      </w:r>
      <w:r>
        <w:rPr>
          <w:rFonts w:ascii="Times New Roman" w:hAnsi="Times New Roman" w:eastAsia="仿宋_GB2312" w:cs="Times New Roman"/>
          <w:b w:val="0"/>
          <w:bCs w:val="0"/>
          <w:color w:val="auto"/>
          <w:sz w:val="32"/>
          <w:szCs w:val="32"/>
          <w:highlight w:val="none"/>
        </w:rPr>
        <w:t>.2 发布程序与方式</w:t>
      </w:r>
      <w:bookmarkEnd w:id="106"/>
    </w:p>
    <w:p w14:paraId="1BF7CC22">
      <w:pPr>
        <w:spacing w:line="550" w:lineRule="exact"/>
        <w:ind w:firstLine="629"/>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lang w:eastAsia="zh-CN"/>
        </w:rPr>
        <w:t>政府授权</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环委办负责重污染天气预警信息的发布和指令下达工作。</w:t>
      </w:r>
    </w:p>
    <w:p w14:paraId="447EBFFD">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当接到上级预警通知时，</w:t>
      </w:r>
      <w:r>
        <w:rPr>
          <w:rFonts w:hint="eastAsia" w:ascii="Times New Roman" w:hAnsi="Times New Roman" w:eastAsia="仿宋_GB2312" w:cs="Times New Roman"/>
          <w:b w:val="0"/>
          <w:bCs w:val="0"/>
          <w:color w:val="auto"/>
          <w:sz w:val="32"/>
          <w:szCs w:val="32"/>
          <w:highlight w:val="none"/>
          <w:lang w:val="en-US" w:eastAsia="zh-CN"/>
        </w:rPr>
        <w:t>由区环委办主任批准后，</w:t>
      </w: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环委办随即发布预警通知</w:t>
      </w:r>
      <w:r>
        <w:rPr>
          <w:rFonts w:hint="eastAsia" w:ascii="Times New Roman" w:hAnsi="Times New Roman" w:eastAsia="仿宋_GB2312" w:cs="Times New Roman"/>
          <w:b w:val="0"/>
          <w:bCs w:val="0"/>
          <w:color w:val="auto"/>
          <w:sz w:val="32"/>
          <w:szCs w:val="32"/>
          <w:highlight w:val="none"/>
          <w:lang w:eastAsia="zh-CN"/>
        </w:rPr>
        <w:t>，红色预警通知同步报送</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lang w:eastAsia="zh-CN"/>
        </w:rPr>
        <w:t>环委会主任，橙色和黄色预警通知同步报送</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lang w:eastAsia="zh-CN"/>
        </w:rPr>
        <w:t>环委会副主任</w:t>
      </w:r>
      <w:r>
        <w:rPr>
          <w:rFonts w:hint="eastAsia" w:ascii="Times New Roman" w:hAnsi="Times New Roman" w:eastAsia="仿宋_GB2312" w:cs="Times New Roman"/>
          <w:b w:val="0"/>
          <w:bCs w:val="0"/>
          <w:color w:val="auto"/>
          <w:sz w:val="32"/>
          <w:szCs w:val="32"/>
          <w:highlight w:val="none"/>
        </w:rPr>
        <w:t>。</w:t>
      </w:r>
    </w:p>
    <w:p w14:paraId="0BCF848A">
      <w:pPr>
        <w:spacing w:line="550" w:lineRule="exact"/>
        <w:ind w:firstLine="629"/>
        <w:rPr>
          <w:rFonts w:hint="eastAsia" w:ascii="Times New Roman" w:hAnsi="Times New Roman" w:eastAsia="仿宋_GB2312" w:cs="Times New Roman"/>
          <w:b w:val="0"/>
          <w:bCs w:val="0"/>
          <w:color w:val="auto"/>
          <w:sz w:val="32"/>
          <w:szCs w:val="32"/>
          <w:highlight w:val="none"/>
          <w:lang w:eastAsia="zh-CN"/>
        </w:rPr>
      </w:pPr>
      <w:bookmarkStart w:id="107" w:name="_Toc113979300"/>
      <w:r>
        <w:rPr>
          <w:rFonts w:hint="eastAsia" w:ascii="Times New Roman" w:hAnsi="Times New Roman" w:eastAsia="仿宋_GB2312" w:cs="Times New Roman"/>
          <w:b w:val="0"/>
          <w:bCs w:val="0"/>
          <w:color w:val="auto"/>
          <w:sz w:val="32"/>
          <w:szCs w:val="32"/>
          <w:highlight w:val="none"/>
        </w:rPr>
        <w:t>4.</w:t>
      </w:r>
      <w:r>
        <w:rPr>
          <w:rFonts w:hint="eastAsia" w:ascii="Times New Roman" w:hAnsi="Times New Roman" w:eastAsia="仿宋_GB2312" w:cs="Times New Roman"/>
          <w:b w:val="0"/>
          <w:bCs w:val="0"/>
          <w:color w:val="auto"/>
          <w:sz w:val="32"/>
          <w:szCs w:val="32"/>
          <w:highlight w:val="none"/>
          <w:lang w:val="en-US" w:eastAsia="zh-CN"/>
        </w:rPr>
        <w:t>2</w:t>
      </w:r>
      <w:r>
        <w:rPr>
          <w:rFonts w:ascii="Times New Roman" w:hAnsi="Times New Roman" w:eastAsia="仿宋_GB2312" w:cs="Times New Roman"/>
          <w:b w:val="0"/>
          <w:bCs w:val="0"/>
          <w:color w:val="auto"/>
          <w:sz w:val="32"/>
          <w:szCs w:val="32"/>
          <w:highlight w:val="none"/>
        </w:rPr>
        <w:t>.3</w:t>
      </w:r>
      <w:r>
        <w:rPr>
          <w:rFonts w:hint="eastAsia" w:ascii="Times New Roman" w:hAnsi="Times New Roman" w:eastAsia="仿宋_GB2312" w:cs="Times New Roman"/>
          <w:b w:val="0"/>
          <w:bCs w:val="0"/>
          <w:color w:val="auto"/>
          <w:sz w:val="32"/>
          <w:szCs w:val="32"/>
          <w:highlight w:val="none"/>
        </w:rPr>
        <w:t xml:space="preserve"> 预警</w:t>
      </w:r>
      <w:bookmarkEnd w:id="107"/>
      <w:r>
        <w:rPr>
          <w:rFonts w:hint="eastAsia" w:ascii="Times New Roman" w:hAnsi="Times New Roman" w:eastAsia="仿宋_GB2312" w:cs="Times New Roman"/>
          <w:b w:val="0"/>
          <w:bCs w:val="0"/>
          <w:color w:val="auto"/>
          <w:sz w:val="32"/>
          <w:szCs w:val="32"/>
          <w:highlight w:val="none"/>
          <w:lang w:eastAsia="zh-CN"/>
        </w:rPr>
        <w:t>内容</w:t>
      </w:r>
    </w:p>
    <w:p w14:paraId="7E3EDF26">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预警通知包括污染天气出现的时间、范围、污染程度、主要污染物、预警级别、气象条件等。</w:t>
      </w:r>
    </w:p>
    <w:p w14:paraId="6C9B6AA2">
      <w:pPr>
        <w:spacing w:line="550" w:lineRule="exact"/>
        <w:ind w:firstLine="629"/>
        <w:rPr>
          <w:rFonts w:ascii="Times New Roman" w:hAnsi="Times New Roman" w:eastAsia="仿宋_GB2312" w:cs="Times New Roman"/>
          <w:b w:val="0"/>
          <w:bCs w:val="0"/>
          <w:color w:val="auto"/>
          <w:sz w:val="32"/>
          <w:szCs w:val="32"/>
          <w:highlight w:val="none"/>
        </w:rPr>
      </w:pPr>
      <w:bookmarkStart w:id="108" w:name="_Toc113979301"/>
      <w:r>
        <w:rPr>
          <w:rFonts w:hint="eastAsia" w:ascii="Times New Roman" w:hAnsi="Times New Roman" w:eastAsia="仿宋_GB2312" w:cs="Times New Roman"/>
          <w:b w:val="0"/>
          <w:bCs w:val="0"/>
          <w:color w:val="auto"/>
          <w:sz w:val="32"/>
          <w:szCs w:val="32"/>
          <w:highlight w:val="none"/>
        </w:rPr>
        <w:t>4.</w:t>
      </w:r>
      <w:r>
        <w:rPr>
          <w:rFonts w:hint="eastAsia" w:ascii="Times New Roman" w:hAnsi="Times New Roman" w:eastAsia="仿宋_GB2312" w:cs="Times New Roman"/>
          <w:b w:val="0"/>
          <w:bCs w:val="0"/>
          <w:color w:val="auto"/>
          <w:sz w:val="32"/>
          <w:szCs w:val="32"/>
          <w:highlight w:val="none"/>
          <w:lang w:val="en-US" w:eastAsia="zh-CN"/>
        </w:rPr>
        <w:t>2</w:t>
      </w:r>
      <w:r>
        <w:rPr>
          <w:rFonts w:ascii="Times New Roman" w:hAnsi="Times New Roman" w:eastAsia="仿宋_GB2312" w:cs="Times New Roman"/>
          <w:b w:val="0"/>
          <w:bCs w:val="0"/>
          <w:color w:val="auto"/>
          <w:sz w:val="32"/>
          <w:szCs w:val="32"/>
          <w:highlight w:val="none"/>
        </w:rPr>
        <w:t>.4</w:t>
      </w:r>
      <w:r>
        <w:rPr>
          <w:rFonts w:hint="eastAsia" w:ascii="Times New Roman" w:hAnsi="Times New Roman" w:eastAsia="仿宋_GB2312" w:cs="Times New Roman"/>
          <w:b w:val="0"/>
          <w:bCs w:val="0"/>
          <w:color w:val="auto"/>
          <w:sz w:val="32"/>
          <w:szCs w:val="32"/>
          <w:highlight w:val="none"/>
        </w:rPr>
        <w:t xml:space="preserve"> 发布对象及途径</w:t>
      </w:r>
      <w:bookmarkEnd w:id="108"/>
    </w:p>
    <w:p w14:paraId="1007DBA9">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环委办以</w:t>
      </w:r>
      <w:r>
        <w:rPr>
          <w:rFonts w:hint="eastAsia" w:ascii="Times New Roman" w:hAnsi="Times New Roman" w:eastAsia="仿宋_GB2312" w:cs="Times New Roman"/>
          <w:b w:val="0"/>
          <w:bCs w:val="0"/>
          <w:color w:val="auto"/>
          <w:sz w:val="32"/>
          <w:szCs w:val="32"/>
          <w:highlight w:val="none"/>
          <w:lang w:eastAsia="zh-CN"/>
        </w:rPr>
        <w:t>文件形式</w:t>
      </w:r>
      <w:r>
        <w:rPr>
          <w:rFonts w:hint="eastAsia" w:ascii="Times New Roman" w:hAnsi="Times New Roman" w:eastAsia="仿宋_GB2312" w:cs="Times New Roman"/>
          <w:b w:val="0"/>
          <w:bCs w:val="0"/>
          <w:color w:val="auto"/>
          <w:sz w:val="32"/>
          <w:szCs w:val="32"/>
          <w:highlight w:val="none"/>
        </w:rPr>
        <w:t>将预警通知发至各成员单位，</w:t>
      </w:r>
      <w:r>
        <w:rPr>
          <w:rFonts w:hint="eastAsia" w:ascii="Times New Roman" w:hAnsi="Times New Roman" w:eastAsia="仿宋_GB2312" w:cs="Times New Roman"/>
          <w:b w:val="0"/>
          <w:bCs w:val="0"/>
          <w:color w:val="auto"/>
          <w:sz w:val="32"/>
          <w:szCs w:val="32"/>
          <w:highlight w:val="none"/>
          <w:lang w:val="en-US" w:eastAsia="zh-CN"/>
        </w:rPr>
        <w:t>市环委办</w:t>
      </w:r>
      <w:r>
        <w:rPr>
          <w:rFonts w:hint="eastAsia" w:ascii="Times New Roman" w:hAnsi="Times New Roman" w:eastAsia="仿宋_GB2312" w:cs="Times New Roman"/>
          <w:b w:val="0"/>
          <w:bCs w:val="0"/>
          <w:color w:val="auto"/>
          <w:sz w:val="32"/>
          <w:szCs w:val="32"/>
          <w:highlight w:val="none"/>
        </w:rPr>
        <w:t>通过官方网站、微信公众号等主要媒体统一刊播预警信息。各成员单位根据预警通知，依据本预案及专项实施方案，组织相关企事业单位落实相应响应措施。</w:t>
      </w:r>
    </w:p>
    <w:p w14:paraId="50323C1B">
      <w:pPr>
        <w:pStyle w:val="5"/>
        <w:ind w:firstLine="640"/>
        <w:rPr>
          <w:rFonts w:eastAsia="楷体_GB2312" w:cs="Times New Roman"/>
          <w:b w:val="0"/>
          <w:bCs w:val="0"/>
          <w:color w:val="auto"/>
          <w:highlight w:val="none"/>
        </w:rPr>
      </w:pPr>
      <w:bookmarkStart w:id="109" w:name="_Toc20572"/>
      <w:bookmarkStart w:id="110" w:name="_Toc30162"/>
      <w:bookmarkStart w:id="111" w:name="_Toc90681851"/>
      <w:bookmarkStart w:id="112" w:name="_Toc114851905"/>
      <w:bookmarkStart w:id="113" w:name="_Toc844816366"/>
      <w:bookmarkStart w:id="114" w:name="_Toc113979302"/>
      <w:r>
        <w:rPr>
          <w:rFonts w:hint="eastAsia" w:eastAsia="楷体_GB2312" w:cs="Times New Roman"/>
          <w:b w:val="0"/>
          <w:bCs w:val="0"/>
          <w:color w:val="auto"/>
          <w:highlight w:val="none"/>
        </w:rPr>
        <w:t>4.</w:t>
      </w:r>
      <w:bookmarkStart w:id="115" w:name="_Hlk102597933"/>
      <w:r>
        <w:rPr>
          <w:rFonts w:hint="eastAsia" w:eastAsia="楷体_GB2312" w:cs="Times New Roman"/>
          <w:b w:val="0"/>
          <w:bCs w:val="0"/>
          <w:color w:val="auto"/>
          <w:highlight w:val="none"/>
          <w:lang w:val="en-US" w:eastAsia="zh-CN"/>
        </w:rPr>
        <w:t>3</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预警调整与解除</w:t>
      </w:r>
      <w:bookmarkEnd w:id="109"/>
      <w:bookmarkEnd w:id="110"/>
      <w:bookmarkEnd w:id="111"/>
      <w:bookmarkEnd w:id="112"/>
      <w:bookmarkEnd w:id="113"/>
      <w:bookmarkEnd w:id="114"/>
      <w:bookmarkEnd w:id="115"/>
    </w:p>
    <w:p w14:paraId="71D79FEE">
      <w:pPr>
        <w:spacing w:line="550" w:lineRule="exact"/>
        <w:ind w:firstLine="629"/>
        <w:rPr>
          <w:rFonts w:ascii="Times New Roman" w:hAnsi="Times New Roman" w:eastAsia="仿宋_GB2312" w:cs="Times New Roman"/>
          <w:b w:val="0"/>
          <w:bCs w:val="0"/>
          <w:color w:val="auto"/>
          <w:sz w:val="32"/>
          <w:szCs w:val="32"/>
          <w:highlight w:val="none"/>
        </w:rPr>
      </w:pPr>
      <w:bookmarkStart w:id="116" w:name="_Toc113979303"/>
      <w:r>
        <w:rPr>
          <w:rFonts w:ascii="Times New Roman" w:hAnsi="Times New Roman" w:eastAsia="仿宋_GB2312" w:cs="Times New Roman"/>
          <w:b w:val="0"/>
          <w:bCs w:val="0"/>
          <w:color w:val="auto"/>
          <w:sz w:val="32"/>
          <w:szCs w:val="32"/>
          <w:highlight w:val="none"/>
        </w:rPr>
        <w:t>4.</w:t>
      </w:r>
      <w:r>
        <w:rPr>
          <w:rFonts w:hint="eastAsia" w:ascii="Times New Roman" w:hAnsi="Times New Roman" w:eastAsia="仿宋_GB2312" w:cs="Times New Roman"/>
          <w:b w:val="0"/>
          <w:bCs w:val="0"/>
          <w:color w:val="auto"/>
          <w:sz w:val="32"/>
          <w:szCs w:val="32"/>
          <w:highlight w:val="none"/>
          <w:lang w:val="en-US" w:eastAsia="zh-CN"/>
        </w:rPr>
        <w:t>3</w:t>
      </w:r>
      <w:r>
        <w:rPr>
          <w:rFonts w:ascii="Times New Roman" w:hAnsi="Times New Roman" w:eastAsia="仿宋_GB2312" w:cs="Times New Roman"/>
          <w:b w:val="0"/>
          <w:bCs w:val="0"/>
          <w:color w:val="auto"/>
          <w:sz w:val="32"/>
          <w:szCs w:val="32"/>
          <w:highlight w:val="none"/>
        </w:rPr>
        <w:t>.1 预警级别调整</w:t>
      </w:r>
      <w:bookmarkEnd w:id="116"/>
    </w:p>
    <w:p w14:paraId="5649BEF7">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预警通知发布后，应急响应前，空气质量预测结果发生变化，与预警信息不符的，</w:t>
      </w:r>
      <w:r>
        <w:rPr>
          <w:rFonts w:hint="eastAsia" w:ascii="Times New Roman" w:hAnsi="Times New Roman" w:eastAsia="仿宋_GB2312" w:cs="Times New Roman"/>
          <w:b w:val="0"/>
          <w:bCs w:val="0"/>
          <w:color w:val="auto"/>
          <w:sz w:val="32"/>
          <w:szCs w:val="32"/>
          <w:highlight w:val="none"/>
          <w:lang w:val="en-US" w:eastAsia="zh-CN"/>
        </w:rPr>
        <w:t>根据上级通知，</w:t>
      </w:r>
      <w:r>
        <w:rPr>
          <w:rFonts w:hint="eastAsia" w:ascii="Times New Roman" w:hAnsi="Times New Roman" w:eastAsia="仿宋_GB2312" w:cs="Times New Roman"/>
          <w:b w:val="0"/>
          <w:bCs w:val="0"/>
          <w:color w:val="auto"/>
          <w:sz w:val="32"/>
          <w:szCs w:val="32"/>
          <w:highlight w:val="none"/>
        </w:rPr>
        <w:t>应结合实际情况及时调整预警等级或取消预警。</w:t>
      </w:r>
    </w:p>
    <w:p w14:paraId="2F80E3FA">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应急响应后，由于气象条件变化，</w:t>
      </w:r>
      <w:r>
        <w:rPr>
          <w:rFonts w:hint="eastAsia" w:ascii="Times New Roman" w:hAnsi="Times New Roman" w:eastAsia="仿宋_GB2312" w:cs="Times New Roman"/>
          <w:b w:val="0"/>
          <w:bCs w:val="0"/>
          <w:color w:val="auto"/>
          <w:sz w:val="32"/>
          <w:szCs w:val="32"/>
          <w:highlight w:val="none"/>
          <w:lang w:val="en-US" w:eastAsia="zh-CN"/>
        </w:rPr>
        <w:t>根据上级通知，</w:t>
      </w:r>
      <w:r>
        <w:rPr>
          <w:rFonts w:hint="eastAsia" w:ascii="Times New Roman" w:hAnsi="Times New Roman" w:eastAsia="仿宋_GB2312" w:cs="Times New Roman"/>
          <w:b w:val="0"/>
          <w:bCs w:val="0"/>
          <w:color w:val="auto"/>
          <w:sz w:val="32"/>
          <w:szCs w:val="32"/>
          <w:highlight w:val="none"/>
        </w:rPr>
        <w:t>经会商研判认为达到其他级别的预警条件，预警需要升级或降级的，应及时按照预警发布程序调整预警级别，调整应急响应措施。</w:t>
      </w:r>
    </w:p>
    <w:p w14:paraId="6BD9D47E">
      <w:pPr>
        <w:spacing w:line="550" w:lineRule="exact"/>
        <w:ind w:firstLine="629"/>
        <w:rPr>
          <w:rFonts w:ascii="Times New Roman" w:hAnsi="Times New Roman" w:eastAsia="仿宋_GB2312" w:cs="Times New Roman"/>
          <w:b w:val="0"/>
          <w:bCs w:val="0"/>
          <w:color w:val="auto"/>
          <w:sz w:val="32"/>
          <w:szCs w:val="32"/>
          <w:highlight w:val="none"/>
        </w:rPr>
      </w:pPr>
      <w:bookmarkStart w:id="117" w:name="_Toc113979304"/>
      <w:r>
        <w:rPr>
          <w:rFonts w:ascii="Times New Roman" w:hAnsi="Times New Roman" w:eastAsia="仿宋_GB2312" w:cs="Times New Roman"/>
          <w:b w:val="0"/>
          <w:bCs w:val="0"/>
          <w:color w:val="auto"/>
          <w:sz w:val="32"/>
          <w:szCs w:val="32"/>
          <w:highlight w:val="none"/>
        </w:rPr>
        <w:t>4.</w:t>
      </w:r>
      <w:r>
        <w:rPr>
          <w:rFonts w:hint="eastAsia" w:ascii="Times New Roman" w:hAnsi="Times New Roman" w:eastAsia="仿宋_GB2312" w:cs="Times New Roman"/>
          <w:b w:val="0"/>
          <w:bCs w:val="0"/>
          <w:color w:val="auto"/>
          <w:sz w:val="32"/>
          <w:szCs w:val="32"/>
          <w:highlight w:val="none"/>
          <w:lang w:val="en-US" w:eastAsia="zh-CN"/>
        </w:rPr>
        <w:t>3</w:t>
      </w:r>
      <w:r>
        <w:rPr>
          <w:rFonts w:ascii="Times New Roman" w:hAnsi="Times New Roman" w:eastAsia="仿宋_GB2312" w:cs="Times New Roman"/>
          <w:b w:val="0"/>
          <w:bCs w:val="0"/>
          <w:color w:val="auto"/>
          <w:sz w:val="32"/>
          <w:szCs w:val="32"/>
          <w:highlight w:val="none"/>
        </w:rPr>
        <w:t>.2 预警解除</w:t>
      </w:r>
      <w:bookmarkEnd w:id="117"/>
    </w:p>
    <w:p w14:paraId="6E02F948">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经生态环境、气象部门根据空气质量、气象条件滚动监测预测后，</w:t>
      </w:r>
      <w:r>
        <w:rPr>
          <w:rFonts w:hint="eastAsia" w:ascii="Times New Roman" w:hAnsi="Times New Roman" w:eastAsia="仿宋_GB2312" w:cs="Times New Roman"/>
          <w:b w:val="0"/>
          <w:bCs w:val="0"/>
          <w:color w:val="auto"/>
          <w:sz w:val="32"/>
          <w:szCs w:val="32"/>
          <w:highlight w:val="none"/>
          <w:lang w:val="en-US" w:eastAsia="zh-CN"/>
        </w:rPr>
        <w:t>根据上级通知，</w:t>
      </w:r>
      <w:r>
        <w:rPr>
          <w:rFonts w:hint="eastAsia" w:ascii="Times New Roman" w:hAnsi="Times New Roman" w:eastAsia="仿宋_GB2312" w:cs="Times New Roman"/>
          <w:b w:val="0"/>
          <w:bCs w:val="0"/>
          <w:color w:val="auto"/>
          <w:sz w:val="32"/>
          <w:szCs w:val="32"/>
          <w:highlight w:val="none"/>
        </w:rPr>
        <w:t>未来预警区域不满足已发布的重污染天气预警条件或改善到相应级别预警标准以下，且预测将持续36小时以上时，</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环委办按相关程序应降低预警级别或解除预警，并提前向社会发布信息。</w:t>
      </w:r>
    </w:p>
    <w:p w14:paraId="32B184BD">
      <w:pPr>
        <w:pStyle w:val="4"/>
        <w:spacing w:line="550" w:lineRule="exact"/>
        <w:ind w:firstLine="640"/>
        <w:rPr>
          <w:rFonts w:cs="Times New Roman"/>
          <w:b w:val="0"/>
          <w:bCs w:val="0"/>
          <w:color w:val="auto"/>
          <w:highlight w:val="none"/>
        </w:rPr>
      </w:pPr>
      <w:bookmarkStart w:id="118" w:name="_Toc1081605222"/>
      <w:bookmarkStart w:id="119" w:name="_Toc2058224587"/>
      <w:r>
        <w:rPr>
          <w:rFonts w:hint="eastAsia" w:cs="Times New Roman"/>
          <w:b w:val="0"/>
          <w:bCs w:val="0"/>
          <w:color w:val="auto"/>
          <w:highlight w:val="none"/>
        </w:rPr>
        <w:t xml:space="preserve">5 </w:t>
      </w:r>
      <w:bookmarkStart w:id="120" w:name="_Toc114851906"/>
      <w:bookmarkStart w:id="121" w:name="_Toc15671"/>
      <w:bookmarkStart w:id="122" w:name="_Toc113979305"/>
      <w:bookmarkStart w:id="123" w:name="_Toc15714"/>
      <w:bookmarkStart w:id="124" w:name="_Toc3530"/>
      <w:r>
        <w:rPr>
          <w:rFonts w:cs="Times New Roman"/>
          <w:b w:val="0"/>
          <w:bCs w:val="0"/>
          <w:color w:val="auto"/>
          <w:highlight w:val="none"/>
        </w:rPr>
        <w:t>应急</w:t>
      </w:r>
      <w:bookmarkEnd w:id="120"/>
      <w:bookmarkEnd w:id="121"/>
      <w:bookmarkEnd w:id="122"/>
      <w:bookmarkEnd w:id="123"/>
      <w:r>
        <w:rPr>
          <w:rFonts w:hint="eastAsia" w:cs="Times New Roman"/>
          <w:b w:val="0"/>
          <w:bCs w:val="0"/>
          <w:color w:val="auto"/>
          <w:highlight w:val="none"/>
        </w:rPr>
        <w:t>准备</w:t>
      </w:r>
      <w:bookmarkEnd w:id="118"/>
      <w:bookmarkEnd w:id="119"/>
      <w:bookmarkEnd w:id="124"/>
    </w:p>
    <w:p w14:paraId="6E8EB335">
      <w:pPr>
        <w:widowControl/>
        <w:spacing w:line="550" w:lineRule="exact"/>
        <w:ind w:firstLine="629"/>
        <w:jc w:val="left"/>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lang w:bidi="ar"/>
        </w:rPr>
        <w:t>环委办负责</w:t>
      </w:r>
      <w:r>
        <w:rPr>
          <w:rFonts w:hint="eastAsia" w:ascii="Times New Roman" w:hAnsi="Times New Roman" w:eastAsia="仿宋_GB2312" w:cs="Times New Roman"/>
          <w:b w:val="0"/>
          <w:bCs w:val="0"/>
          <w:color w:val="auto"/>
          <w:sz w:val="32"/>
          <w:szCs w:val="32"/>
          <w:highlight w:val="none"/>
          <w:lang w:eastAsia="zh-CN" w:bidi="ar"/>
        </w:rPr>
        <w:t>动态调整</w:t>
      </w:r>
      <w:r>
        <w:rPr>
          <w:rFonts w:hint="eastAsia" w:ascii="Times New Roman" w:hAnsi="Times New Roman" w:eastAsia="仿宋_GB2312" w:cs="Times New Roman"/>
          <w:b w:val="0"/>
          <w:bCs w:val="0"/>
          <w:color w:val="auto"/>
          <w:sz w:val="32"/>
          <w:szCs w:val="32"/>
          <w:highlight w:val="none"/>
          <w:lang w:bidi="ar"/>
        </w:rPr>
        <w:t>大气污染源排放清单、重污染天气应急减排清单，</w:t>
      </w:r>
      <w:r>
        <w:rPr>
          <w:rFonts w:hint="eastAsia" w:ascii="Times New Roman" w:hAnsi="Times New Roman" w:eastAsia="仿宋_GB2312" w:cs="Times New Roman"/>
          <w:b w:val="0"/>
          <w:bCs w:val="0"/>
          <w:color w:val="auto"/>
          <w:sz w:val="32"/>
          <w:szCs w:val="32"/>
          <w:highlight w:val="none"/>
          <w:lang w:eastAsia="zh-CN" w:bidi="ar"/>
        </w:rPr>
        <w:t>区</w:t>
      </w:r>
      <w:r>
        <w:rPr>
          <w:rFonts w:hint="eastAsia" w:ascii="Times New Roman" w:hAnsi="Times New Roman" w:eastAsia="仿宋_GB2312" w:cs="Times New Roman"/>
          <w:b w:val="0"/>
          <w:bCs w:val="0"/>
          <w:color w:val="auto"/>
          <w:sz w:val="32"/>
          <w:szCs w:val="32"/>
          <w:highlight w:val="none"/>
          <w:lang w:bidi="ar"/>
        </w:rPr>
        <w:t>级相关部门应密切配合</w:t>
      </w:r>
      <w:r>
        <w:rPr>
          <w:rFonts w:hint="eastAsia" w:ascii="Times New Roman" w:hAnsi="Times New Roman" w:eastAsia="仿宋_GB2312" w:cs="Times New Roman"/>
          <w:b w:val="0"/>
          <w:bCs w:val="0"/>
          <w:color w:val="auto"/>
          <w:sz w:val="32"/>
          <w:szCs w:val="32"/>
          <w:highlight w:val="none"/>
          <w:lang w:eastAsia="zh-CN" w:bidi="ar"/>
        </w:rPr>
        <w:t>，动态调整后的应急减排清单</w:t>
      </w:r>
      <w:r>
        <w:rPr>
          <w:rFonts w:hint="eastAsia" w:ascii="Times New Roman" w:hAnsi="Times New Roman" w:eastAsia="仿宋_GB2312" w:cs="Times New Roman"/>
          <w:b w:val="0"/>
          <w:bCs w:val="0"/>
          <w:color w:val="auto"/>
          <w:sz w:val="32"/>
          <w:szCs w:val="32"/>
          <w:highlight w:val="none"/>
          <w:lang w:val="en-US" w:eastAsia="zh-CN" w:bidi="ar"/>
        </w:rPr>
        <w:t>报市、省审核后，由市环委办挂网公开</w:t>
      </w:r>
      <w:r>
        <w:rPr>
          <w:rFonts w:hint="eastAsia" w:ascii="Times New Roman" w:hAnsi="Times New Roman" w:eastAsia="仿宋_GB2312" w:cs="Times New Roman"/>
          <w:b w:val="0"/>
          <w:bCs w:val="0"/>
          <w:color w:val="auto"/>
          <w:sz w:val="32"/>
          <w:szCs w:val="32"/>
          <w:highlight w:val="none"/>
          <w:lang w:bidi="ar"/>
        </w:rPr>
        <w:t>。涉大气污染物排放重点企事业单位的重污染天气应急响应操作方案由相关企事业单位按照本预案要求制定、实施，并动态更新。</w:t>
      </w:r>
    </w:p>
    <w:p w14:paraId="02DC5319">
      <w:pPr>
        <w:pStyle w:val="5"/>
        <w:keepNext w:val="0"/>
        <w:keepLines w:val="0"/>
        <w:widowControl/>
        <w:spacing w:line="550" w:lineRule="exact"/>
        <w:ind w:firstLine="640"/>
        <w:jc w:val="left"/>
        <w:rPr>
          <w:rFonts w:eastAsia="楷体_GB2312" w:cs="Times New Roman"/>
          <w:b w:val="0"/>
          <w:bCs w:val="0"/>
          <w:color w:val="auto"/>
          <w:highlight w:val="none"/>
        </w:rPr>
      </w:pPr>
      <w:bookmarkStart w:id="125" w:name="_Toc855602972"/>
      <w:bookmarkStart w:id="126" w:name="_Toc1130178222"/>
      <w:r>
        <w:rPr>
          <w:rFonts w:hint="eastAsia" w:eastAsia="楷体_GB2312" w:cs="Times New Roman"/>
          <w:b w:val="0"/>
          <w:bCs w:val="0"/>
          <w:color w:val="auto"/>
          <w:highlight w:val="none"/>
          <w:lang w:bidi="ar"/>
        </w:rPr>
        <w:t xml:space="preserve">5.1 </w:t>
      </w:r>
      <w:r>
        <w:rPr>
          <w:rFonts w:eastAsia="楷体_GB2312" w:cs="Times New Roman"/>
          <w:b w:val="0"/>
          <w:bCs w:val="0"/>
          <w:color w:val="auto"/>
          <w:highlight w:val="none"/>
          <w:lang w:bidi="ar"/>
        </w:rPr>
        <w:t>应急减排清单</w:t>
      </w:r>
      <w:bookmarkEnd w:id="125"/>
      <w:bookmarkEnd w:id="126"/>
      <w:r>
        <w:rPr>
          <w:rFonts w:eastAsia="楷体_GB2312" w:cs="Times New Roman"/>
          <w:b w:val="0"/>
          <w:bCs w:val="0"/>
          <w:color w:val="auto"/>
          <w:highlight w:val="none"/>
          <w:lang w:bidi="ar"/>
        </w:rPr>
        <w:t xml:space="preserve"> </w:t>
      </w:r>
    </w:p>
    <w:p w14:paraId="6A2CCC5A">
      <w:pPr>
        <w:widowControl/>
        <w:spacing w:line="550" w:lineRule="exact"/>
        <w:ind w:firstLine="629"/>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lang w:bidi="ar"/>
        </w:rPr>
        <w:t xml:space="preserve">5.1.1 </w:t>
      </w:r>
      <w:r>
        <w:rPr>
          <w:rFonts w:hint="eastAsia" w:ascii="Times New Roman" w:hAnsi="Times New Roman" w:eastAsia="仿宋_GB2312" w:cs="Times New Roman"/>
          <w:b w:val="0"/>
          <w:bCs w:val="0"/>
          <w:color w:val="auto"/>
          <w:sz w:val="32"/>
          <w:szCs w:val="32"/>
          <w:highlight w:val="none"/>
          <w:lang w:eastAsia="zh-CN" w:bidi="ar"/>
        </w:rPr>
        <w:t>编制原则</w:t>
      </w:r>
      <w:r>
        <w:rPr>
          <w:rFonts w:ascii="Times New Roman" w:hAnsi="Times New Roman" w:eastAsia="仿宋_GB2312" w:cs="Times New Roman"/>
          <w:b w:val="0"/>
          <w:bCs w:val="0"/>
          <w:color w:val="auto"/>
          <w:sz w:val="32"/>
          <w:szCs w:val="32"/>
          <w:highlight w:val="none"/>
          <w:lang w:bidi="ar"/>
        </w:rPr>
        <w:t xml:space="preserve"> </w:t>
      </w:r>
    </w:p>
    <w:p w14:paraId="1EA2238A">
      <w:pPr>
        <w:widowControl/>
        <w:spacing w:line="550" w:lineRule="exact"/>
        <w:ind w:firstLine="629"/>
        <w:jc w:val="left"/>
        <w:rPr>
          <w:rFonts w:ascii="Times New Roman" w:hAnsi="Times New Roman" w:eastAsia="仿宋_GB2312" w:cs="Times New Roman"/>
          <w:b w:val="0"/>
          <w:bCs w:val="0"/>
          <w:color w:val="auto"/>
          <w:sz w:val="32"/>
          <w:szCs w:val="32"/>
          <w:highlight w:val="none"/>
          <w:lang w:bidi="ar"/>
        </w:rPr>
      </w:pPr>
      <w:r>
        <w:rPr>
          <w:rFonts w:hint="eastAsia" w:ascii="Times New Roman" w:hAnsi="Times New Roman" w:eastAsia="仿宋_GB2312" w:cs="Times New Roman"/>
          <w:b w:val="0"/>
          <w:bCs w:val="0"/>
          <w:color w:val="auto"/>
          <w:sz w:val="32"/>
          <w:szCs w:val="32"/>
          <w:highlight w:val="none"/>
          <w:lang w:bidi="ar"/>
        </w:rPr>
        <w:t>分类制定工业源、扬尘源和移动源等污染源应急减排清单。城市二氧化硫（SO</w:t>
      </w:r>
      <w:r>
        <w:rPr>
          <w:rFonts w:hint="eastAsia" w:ascii="Times New Roman" w:hAnsi="Times New Roman" w:eastAsia="仿宋_GB2312" w:cs="Times New Roman"/>
          <w:b w:val="0"/>
          <w:bCs w:val="0"/>
          <w:color w:val="auto"/>
          <w:sz w:val="32"/>
          <w:szCs w:val="32"/>
          <w:highlight w:val="none"/>
          <w:vertAlign w:val="subscript"/>
          <w:lang w:bidi="ar"/>
        </w:rPr>
        <w:t>2</w:t>
      </w:r>
      <w:r>
        <w:rPr>
          <w:rFonts w:hint="eastAsia" w:ascii="Times New Roman" w:hAnsi="Times New Roman" w:eastAsia="仿宋_GB2312" w:cs="Times New Roman"/>
          <w:b w:val="0"/>
          <w:bCs w:val="0"/>
          <w:color w:val="auto"/>
          <w:sz w:val="32"/>
          <w:szCs w:val="32"/>
          <w:highlight w:val="none"/>
          <w:lang w:bidi="ar"/>
        </w:rPr>
        <w:t>）、氮氧化物（NO</w:t>
      </w:r>
      <w:r>
        <w:rPr>
          <w:rFonts w:hint="eastAsia" w:ascii="Times New Roman" w:hAnsi="Times New Roman" w:eastAsia="仿宋_GB2312" w:cs="Times New Roman"/>
          <w:b w:val="0"/>
          <w:bCs w:val="0"/>
          <w:color w:val="auto"/>
          <w:sz w:val="32"/>
          <w:szCs w:val="32"/>
          <w:highlight w:val="none"/>
          <w:vertAlign w:val="subscript"/>
          <w:lang w:bidi="ar"/>
        </w:rPr>
        <w:t>X</w:t>
      </w:r>
      <w:r>
        <w:rPr>
          <w:rFonts w:hint="eastAsia" w:ascii="Times New Roman" w:hAnsi="Times New Roman" w:eastAsia="仿宋_GB2312" w:cs="Times New Roman"/>
          <w:b w:val="0"/>
          <w:bCs w:val="0"/>
          <w:color w:val="auto"/>
          <w:sz w:val="32"/>
          <w:szCs w:val="32"/>
          <w:highlight w:val="none"/>
          <w:lang w:bidi="ar"/>
        </w:rPr>
        <w:t>）、颗粒物（PM）和挥发性有机物（VOCs）在黄色预警、橙色预警、红色预警应急响应期间的减排比例，应分别不低于全社会总排放量的10%、20%和30%。</w:t>
      </w:r>
    </w:p>
    <w:p w14:paraId="0198F87F">
      <w:pPr>
        <w:widowControl/>
        <w:spacing w:line="550" w:lineRule="exact"/>
        <w:ind w:firstLine="629"/>
        <w:jc w:val="left"/>
        <w:rPr>
          <w:rFonts w:ascii="Times New Roman" w:hAnsi="Times New Roman" w:eastAsia="仿宋_GB2312" w:cs="Times New Roman"/>
          <w:b w:val="0"/>
          <w:bCs w:val="0"/>
          <w:color w:val="auto"/>
          <w:sz w:val="32"/>
          <w:szCs w:val="32"/>
          <w:highlight w:val="none"/>
          <w:lang w:bidi="ar"/>
        </w:rPr>
      </w:pPr>
      <w:r>
        <w:rPr>
          <w:rFonts w:hint="eastAsia" w:ascii="Times New Roman" w:hAnsi="Times New Roman" w:eastAsia="仿宋_GB2312" w:cs="Times New Roman"/>
          <w:b w:val="0"/>
          <w:bCs w:val="0"/>
          <w:color w:val="auto"/>
          <w:sz w:val="32"/>
          <w:szCs w:val="32"/>
          <w:highlight w:val="none"/>
          <w:lang w:bidi="ar"/>
        </w:rPr>
        <w:t xml:space="preserve">5.1.2 </w:t>
      </w:r>
      <w:r>
        <w:rPr>
          <w:rFonts w:hint="eastAsia" w:ascii="Times New Roman" w:hAnsi="Times New Roman" w:eastAsia="仿宋_GB2312" w:cs="Times New Roman"/>
          <w:b w:val="0"/>
          <w:bCs w:val="0"/>
          <w:color w:val="auto"/>
          <w:sz w:val="32"/>
          <w:szCs w:val="32"/>
          <w:highlight w:val="none"/>
          <w:lang w:eastAsia="zh-CN" w:bidi="ar"/>
        </w:rPr>
        <w:t>总体要求</w:t>
      </w:r>
      <w:r>
        <w:rPr>
          <w:rFonts w:hint="eastAsia" w:ascii="Times New Roman" w:hAnsi="Times New Roman" w:eastAsia="仿宋_GB2312" w:cs="Times New Roman"/>
          <w:b w:val="0"/>
          <w:bCs w:val="0"/>
          <w:color w:val="auto"/>
          <w:sz w:val="32"/>
          <w:szCs w:val="32"/>
          <w:highlight w:val="none"/>
          <w:lang w:bidi="ar"/>
        </w:rPr>
        <w:t xml:space="preserve"> </w:t>
      </w:r>
    </w:p>
    <w:p w14:paraId="09DB8259">
      <w:pPr>
        <w:widowControl/>
        <w:spacing w:line="550" w:lineRule="exact"/>
        <w:ind w:firstLine="629"/>
        <w:jc w:val="left"/>
        <w:rPr>
          <w:rFonts w:ascii="Times New Roman" w:hAnsi="Times New Roman" w:eastAsia="仿宋_GB2312" w:cs="Times New Roman"/>
          <w:b w:val="0"/>
          <w:bCs w:val="0"/>
          <w:color w:val="auto"/>
          <w:sz w:val="32"/>
          <w:szCs w:val="32"/>
          <w:highlight w:val="none"/>
          <w:lang w:bidi="ar"/>
        </w:rPr>
      </w:pPr>
      <w:r>
        <w:rPr>
          <w:rFonts w:hint="eastAsia" w:ascii="Times New Roman" w:hAnsi="Times New Roman" w:eastAsia="仿宋_GB2312" w:cs="Times New Roman"/>
          <w:b w:val="0"/>
          <w:bCs w:val="0"/>
          <w:color w:val="auto"/>
          <w:sz w:val="32"/>
          <w:szCs w:val="32"/>
          <w:highlight w:val="none"/>
          <w:lang w:bidi="ar"/>
        </w:rPr>
        <w:t>加强工业源、扬尘源、移动源污染排放与重污染天气的相关性分析，针对重点区域、重点企业、重点时段制定分类管控措施，统筹经济社会发展、民生保障和重污染天气应急处置。根据涉气源类环保水平采取差异化管控，严禁“一刀切”。</w:t>
      </w:r>
    </w:p>
    <w:p w14:paraId="3B25C6D7">
      <w:pPr>
        <w:widowControl/>
        <w:spacing w:line="550" w:lineRule="exact"/>
        <w:ind w:firstLine="629"/>
        <w:jc w:val="left"/>
        <w:rPr>
          <w:rFonts w:ascii="Times New Roman" w:hAnsi="Times New Roman" w:eastAsia="仿宋_GB2312" w:cs="Times New Roman"/>
          <w:b w:val="0"/>
          <w:bCs w:val="0"/>
          <w:color w:val="auto"/>
          <w:sz w:val="32"/>
          <w:szCs w:val="32"/>
          <w:highlight w:val="none"/>
          <w:lang w:bidi="ar"/>
        </w:rPr>
      </w:pPr>
      <w:r>
        <w:rPr>
          <w:rFonts w:hint="eastAsia" w:ascii="Times New Roman" w:hAnsi="Times New Roman" w:eastAsia="仿宋_GB2312" w:cs="Times New Roman"/>
          <w:b w:val="0"/>
          <w:bCs w:val="0"/>
          <w:color w:val="auto"/>
          <w:sz w:val="32"/>
          <w:szCs w:val="32"/>
          <w:highlight w:val="none"/>
          <w:lang w:bidi="ar"/>
        </w:rPr>
        <w:t>工业源管控根据生态环境部《重污染天气重点行业应急减排措施制定技术指南（2020年修订版）》《四川省重污染天气金属表面处理及热处理加工等10个行业应急减排措施制定技术指南（2024年修订版》等规范要求，按照不同环保绩效水平制定差异化减排措施。</w:t>
      </w:r>
    </w:p>
    <w:p w14:paraId="53AB22E4">
      <w:pPr>
        <w:widowControl/>
        <w:spacing w:line="550" w:lineRule="exact"/>
        <w:ind w:firstLine="629"/>
        <w:jc w:val="left"/>
        <w:rPr>
          <w:rFonts w:ascii="Times New Roman" w:hAnsi="Times New Roman" w:eastAsia="仿宋_GB2312" w:cs="Times New Roman"/>
          <w:b w:val="0"/>
          <w:bCs w:val="0"/>
          <w:color w:val="auto"/>
          <w:sz w:val="32"/>
          <w:szCs w:val="32"/>
          <w:highlight w:val="none"/>
          <w:lang w:bidi="ar"/>
        </w:rPr>
      </w:pPr>
      <w:r>
        <w:rPr>
          <w:rFonts w:hint="eastAsia" w:ascii="Times New Roman" w:hAnsi="Times New Roman" w:eastAsia="仿宋_GB2312" w:cs="Times New Roman"/>
          <w:b w:val="0"/>
          <w:bCs w:val="0"/>
          <w:color w:val="auto"/>
          <w:sz w:val="32"/>
          <w:szCs w:val="32"/>
          <w:highlight w:val="none"/>
          <w:lang w:bidi="ar"/>
        </w:rPr>
        <w:t xml:space="preserve">新兴产业、战略性产业和保障民生的企业按程序上报并经审核通过后，可纳入保障类企业，在重污染天气预警期间自主采取减排措施，但仅准许从事特定保障任务的生产经营，对承担协同处置城市生活垃圾或危险废物等民生保障类企业，在保障任务完成的同时，核定最大允许生产负荷或排放量，原则上重点行业的保障类企业环保绩效水平应达到B级及以上或引领性指标水平。  </w:t>
      </w:r>
    </w:p>
    <w:p w14:paraId="22E68298">
      <w:pPr>
        <w:widowControl/>
        <w:spacing w:line="550" w:lineRule="exact"/>
        <w:ind w:firstLine="629"/>
        <w:jc w:val="left"/>
        <w:rPr>
          <w:rFonts w:ascii="Times New Roman" w:hAnsi="Times New Roman" w:eastAsia="仿宋_GB2312" w:cs="Times New Roman"/>
          <w:b w:val="0"/>
          <w:bCs w:val="0"/>
          <w:color w:val="auto"/>
          <w:sz w:val="32"/>
          <w:szCs w:val="32"/>
          <w:highlight w:val="none"/>
          <w:lang w:bidi="ar"/>
        </w:rPr>
      </w:pPr>
      <w:r>
        <w:rPr>
          <w:rFonts w:hint="eastAsia" w:ascii="Times New Roman" w:hAnsi="Times New Roman" w:eastAsia="仿宋_GB2312" w:cs="Times New Roman"/>
          <w:b w:val="0"/>
          <w:bCs w:val="0"/>
          <w:color w:val="auto"/>
          <w:sz w:val="32"/>
          <w:szCs w:val="32"/>
          <w:highlight w:val="none"/>
          <w:lang w:bidi="ar"/>
        </w:rPr>
        <w:t>移动源管控重点限制高排放车辆和非道路移动机械使用等措施。涉及大宗原材料及产品运输的重点用车企业，应制定错峰运输方案，源头管控高排放车辆。</w:t>
      </w:r>
    </w:p>
    <w:p w14:paraId="4CBF3BCB">
      <w:pPr>
        <w:widowControl/>
        <w:spacing w:line="550" w:lineRule="exact"/>
        <w:ind w:firstLine="629"/>
        <w:jc w:val="left"/>
        <w:rPr>
          <w:rFonts w:ascii="Times New Roman" w:hAnsi="Times New Roman" w:eastAsia="仿宋_GB2312" w:cs="Times New Roman"/>
          <w:b w:val="0"/>
          <w:bCs w:val="0"/>
          <w:color w:val="auto"/>
          <w:sz w:val="32"/>
          <w:szCs w:val="32"/>
          <w:highlight w:val="none"/>
          <w:lang w:bidi="ar"/>
        </w:rPr>
      </w:pPr>
      <w:r>
        <w:rPr>
          <w:rFonts w:hint="eastAsia" w:ascii="Times New Roman" w:hAnsi="Times New Roman" w:eastAsia="仿宋_GB2312" w:cs="Times New Roman"/>
          <w:b w:val="0"/>
          <w:bCs w:val="0"/>
          <w:color w:val="auto"/>
          <w:sz w:val="32"/>
          <w:szCs w:val="32"/>
          <w:highlight w:val="none"/>
          <w:lang w:bidi="ar"/>
        </w:rPr>
        <w:t>施工扬尘采取禁止非封闭混凝土搅拌、建筑拆除、渣土车运 输、土石方作业等管控措施，道路扬尘采取适当增加主干道路和易产生扬尘路段的机扫和洒水频次等管控措施。</w:t>
      </w:r>
    </w:p>
    <w:p w14:paraId="016125BC">
      <w:pPr>
        <w:pStyle w:val="5"/>
        <w:keepNext w:val="0"/>
        <w:keepLines w:val="0"/>
        <w:widowControl/>
        <w:spacing w:line="550" w:lineRule="exact"/>
        <w:ind w:firstLine="640"/>
        <w:jc w:val="left"/>
        <w:rPr>
          <w:rFonts w:eastAsia="楷体_GB2312" w:cs="Times New Roman"/>
          <w:b w:val="0"/>
          <w:bCs w:val="0"/>
          <w:color w:val="auto"/>
          <w:highlight w:val="none"/>
          <w:lang w:bidi="ar"/>
        </w:rPr>
      </w:pPr>
      <w:bookmarkStart w:id="127" w:name="_Toc2039844326"/>
      <w:bookmarkStart w:id="128" w:name="_Toc902232240"/>
      <w:r>
        <w:rPr>
          <w:rFonts w:hint="eastAsia" w:eastAsia="楷体_GB2312" w:cs="Times New Roman"/>
          <w:b w:val="0"/>
          <w:bCs w:val="0"/>
          <w:color w:val="auto"/>
          <w:highlight w:val="none"/>
          <w:lang w:bidi="ar"/>
        </w:rPr>
        <w:t>5.2 应急响应操作方案</w:t>
      </w:r>
      <w:bookmarkEnd w:id="127"/>
      <w:bookmarkEnd w:id="128"/>
      <w:r>
        <w:rPr>
          <w:rFonts w:hint="eastAsia" w:eastAsia="楷体_GB2312" w:cs="Times New Roman"/>
          <w:b w:val="0"/>
          <w:bCs w:val="0"/>
          <w:color w:val="auto"/>
          <w:highlight w:val="none"/>
          <w:lang w:bidi="ar"/>
        </w:rPr>
        <w:t xml:space="preserve"> </w:t>
      </w:r>
    </w:p>
    <w:p w14:paraId="69D00DAB">
      <w:pPr>
        <w:widowControl/>
        <w:spacing w:line="550" w:lineRule="exact"/>
        <w:ind w:firstLine="629"/>
        <w:rPr>
          <w:rFonts w:ascii="Times New Roman" w:hAnsi="Times New Roman" w:eastAsia="仿宋_GB2312" w:cs="Times New Roman"/>
          <w:b w:val="0"/>
          <w:bCs w:val="0"/>
          <w:color w:val="auto"/>
          <w:sz w:val="32"/>
          <w:szCs w:val="32"/>
          <w:highlight w:val="none"/>
          <w:lang w:bidi="ar"/>
        </w:rPr>
      </w:pPr>
      <w:r>
        <w:rPr>
          <w:rFonts w:hint="eastAsia" w:ascii="Times New Roman" w:hAnsi="Times New Roman" w:eastAsia="仿宋_GB2312" w:cs="Times New Roman"/>
          <w:b w:val="0"/>
          <w:bCs w:val="0"/>
          <w:color w:val="auto"/>
          <w:sz w:val="32"/>
          <w:szCs w:val="32"/>
          <w:highlight w:val="none"/>
          <w:lang w:eastAsia="zh-CN" w:bidi="ar"/>
        </w:rPr>
        <w:t>生态环境</w:t>
      </w:r>
      <w:r>
        <w:rPr>
          <w:rFonts w:hint="eastAsia" w:ascii="Times New Roman" w:hAnsi="Times New Roman" w:eastAsia="仿宋_GB2312" w:cs="Times New Roman"/>
          <w:b w:val="0"/>
          <w:bCs w:val="0"/>
          <w:color w:val="auto"/>
          <w:sz w:val="32"/>
          <w:szCs w:val="32"/>
          <w:highlight w:val="none"/>
          <w:lang w:bidi="ar"/>
        </w:rPr>
        <w:t>部门</w:t>
      </w:r>
      <w:r>
        <w:rPr>
          <w:rFonts w:hint="eastAsia" w:ascii="Times New Roman" w:hAnsi="Times New Roman" w:eastAsia="仿宋_GB2312" w:cs="Times New Roman"/>
          <w:b w:val="0"/>
          <w:bCs w:val="0"/>
          <w:color w:val="auto"/>
          <w:sz w:val="32"/>
          <w:szCs w:val="32"/>
          <w:highlight w:val="none"/>
          <w:lang w:eastAsia="zh-CN" w:bidi="ar"/>
        </w:rPr>
        <w:t>牵头、相关行业主管部门配合，</w:t>
      </w:r>
      <w:r>
        <w:rPr>
          <w:rFonts w:hint="eastAsia" w:ascii="Times New Roman" w:hAnsi="Times New Roman" w:eastAsia="仿宋_GB2312" w:cs="Times New Roman"/>
          <w:b w:val="0"/>
          <w:bCs w:val="0"/>
          <w:color w:val="auto"/>
          <w:sz w:val="32"/>
          <w:szCs w:val="32"/>
          <w:highlight w:val="none"/>
          <w:lang w:bidi="ar"/>
        </w:rPr>
        <w:t>督促指导涉气企事业单位规范、科学、合理地制定重污染天气应急响应操作方案，并将</w:t>
      </w:r>
      <w:r>
        <w:rPr>
          <w:rFonts w:hint="eastAsia" w:ascii="Times New Roman" w:hAnsi="Times New Roman" w:eastAsia="仿宋_GB2312" w:cs="Times New Roman"/>
          <w:b w:val="0"/>
          <w:bCs w:val="0"/>
          <w:color w:val="auto"/>
          <w:sz w:val="32"/>
          <w:szCs w:val="32"/>
          <w:highlight w:val="none"/>
          <w:lang w:eastAsia="zh-CN" w:bidi="ar"/>
        </w:rPr>
        <w:t>应急减排措施</w:t>
      </w:r>
      <w:r>
        <w:rPr>
          <w:rFonts w:hint="eastAsia" w:ascii="Times New Roman" w:hAnsi="Times New Roman" w:eastAsia="仿宋_GB2312" w:cs="Times New Roman"/>
          <w:b w:val="0"/>
          <w:bCs w:val="0"/>
          <w:color w:val="auto"/>
          <w:sz w:val="32"/>
          <w:szCs w:val="32"/>
          <w:highlight w:val="none"/>
          <w:lang w:bidi="ar"/>
        </w:rPr>
        <w:t>纳入工业源应急减排清单。</w:t>
      </w:r>
    </w:p>
    <w:p w14:paraId="3716A1DE">
      <w:pPr>
        <w:widowControl/>
        <w:spacing w:line="550" w:lineRule="exact"/>
        <w:ind w:firstLine="629"/>
        <w:rPr>
          <w:b w:val="0"/>
          <w:bCs w:val="0"/>
          <w:color w:val="auto"/>
          <w:highlight w:val="none"/>
        </w:rPr>
      </w:pPr>
      <w:r>
        <w:rPr>
          <w:rFonts w:hint="eastAsia" w:ascii="Times New Roman" w:hAnsi="Times New Roman" w:eastAsia="仿宋_GB2312" w:cs="Times New Roman"/>
          <w:b w:val="0"/>
          <w:bCs w:val="0"/>
          <w:color w:val="auto"/>
          <w:sz w:val="32"/>
          <w:szCs w:val="32"/>
          <w:highlight w:val="none"/>
          <w:lang w:bidi="ar"/>
        </w:rPr>
        <w:t>对于简易工序或重污染预警期间实施全厂、整条生产线停产和轮流停产类的企业，应急响应操作方案可简化为“一厂一策” 公示牌。对于生产工序不可中断的重点排污企业，除制作公示牌外还应按照“可操作、可监测、可核查”的原则编制“一厂一策”实施方案，内容包括企业基本情况、主要生产工艺流程、主要涉气产排污环节及污染物排放情况（含重型运输车辆及非道路移动机械污染物排放情况）并载明不同级别预警下具体应急减排措施。“一厂一策”公示牌和实施方案上载明的应急减排措施，其主要内容应当与重污染天气应急减排清单</w:t>
      </w:r>
      <w:r>
        <w:rPr>
          <w:rFonts w:hint="eastAsia" w:ascii="Times New Roman" w:hAnsi="Times New Roman" w:eastAsia="仿宋_GB2312" w:cs="Times New Roman"/>
          <w:b w:val="0"/>
          <w:bCs w:val="0"/>
          <w:color w:val="auto"/>
          <w:sz w:val="32"/>
          <w:szCs w:val="32"/>
          <w:highlight w:val="none"/>
          <w:lang w:eastAsia="zh-CN" w:bidi="ar"/>
        </w:rPr>
        <w:t>保持</w:t>
      </w:r>
      <w:r>
        <w:rPr>
          <w:rFonts w:hint="eastAsia" w:ascii="Times New Roman" w:hAnsi="Times New Roman" w:eastAsia="仿宋_GB2312" w:cs="Times New Roman"/>
          <w:b w:val="0"/>
          <w:bCs w:val="0"/>
          <w:color w:val="auto"/>
          <w:sz w:val="32"/>
          <w:szCs w:val="32"/>
          <w:highlight w:val="none"/>
          <w:lang w:bidi="ar"/>
        </w:rPr>
        <w:t>一致，减排措施发生冲突时应以重污染天气应急减排清单为准。</w:t>
      </w:r>
    </w:p>
    <w:p w14:paraId="0B741260">
      <w:pPr>
        <w:pStyle w:val="4"/>
        <w:ind w:firstLine="640"/>
        <w:rPr>
          <w:rFonts w:cs="Times New Roman"/>
          <w:b w:val="0"/>
          <w:bCs w:val="0"/>
          <w:color w:val="auto"/>
          <w:highlight w:val="none"/>
        </w:rPr>
      </w:pPr>
      <w:bookmarkStart w:id="129" w:name="_Toc1719583429"/>
      <w:bookmarkStart w:id="130" w:name="_Toc1151271264"/>
      <w:bookmarkStart w:id="131" w:name="_Toc113979308"/>
      <w:bookmarkStart w:id="132" w:name="_Toc114851909"/>
      <w:bookmarkStart w:id="133" w:name="_Toc15787"/>
      <w:bookmarkStart w:id="134" w:name="_Toc8455"/>
      <w:r>
        <w:rPr>
          <w:rFonts w:hint="eastAsia" w:cs="Times New Roman"/>
          <w:b w:val="0"/>
          <w:bCs w:val="0"/>
          <w:color w:val="auto"/>
          <w:highlight w:val="none"/>
        </w:rPr>
        <w:t>6 应急响应</w:t>
      </w:r>
      <w:bookmarkEnd w:id="129"/>
      <w:bookmarkEnd w:id="130"/>
    </w:p>
    <w:p w14:paraId="55ACF276">
      <w:pPr>
        <w:pStyle w:val="5"/>
        <w:ind w:firstLine="640"/>
        <w:rPr>
          <w:rFonts w:eastAsia="楷体_GB2312" w:cs="Times New Roman"/>
          <w:b w:val="0"/>
          <w:bCs w:val="0"/>
          <w:color w:val="auto"/>
          <w:highlight w:val="none"/>
        </w:rPr>
      </w:pPr>
      <w:bookmarkStart w:id="135" w:name="_Toc2134196408"/>
      <w:bookmarkStart w:id="136" w:name="_Toc1320534298"/>
      <w:r>
        <w:rPr>
          <w:rFonts w:hint="eastAsia" w:eastAsia="楷体_GB2312" w:cs="Times New Roman"/>
          <w:b w:val="0"/>
          <w:bCs w:val="0"/>
          <w:color w:val="auto"/>
          <w:highlight w:val="none"/>
        </w:rPr>
        <w:t>6</w:t>
      </w:r>
      <w:r>
        <w:rPr>
          <w:rFonts w:eastAsia="楷体_GB2312" w:cs="Times New Roman"/>
          <w:b w:val="0"/>
          <w:bCs w:val="0"/>
          <w:color w:val="auto"/>
          <w:highlight w:val="none"/>
        </w:rPr>
        <w:t>.</w:t>
      </w:r>
      <w:r>
        <w:rPr>
          <w:rFonts w:hint="eastAsia" w:eastAsia="楷体_GB2312" w:cs="Times New Roman"/>
          <w:b w:val="0"/>
          <w:bCs w:val="0"/>
          <w:color w:val="auto"/>
          <w:highlight w:val="none"/>
        </w:rPr>
        <w:t>1</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响应</w:t>
      </w:r>
      <w:bookmarkEnd w:id="131"/>
      <w:bookmarkEnd w:id="132"/>
      <w:r>
        <w:rPr>
          <w:rFonts w:hint="eastAsia" w:eastAsia="楷体_GB2312" w:cs="Times New Roman"/>
          <w:b w:val="0"/>
          <w:bCs w:val="0"/>
          <w:color w:val="auto"/>
          <w:highlight w:val="none"/>
        </w:rPr>
        <w:t>分级</w:t>
      </w:r>
      <w:bookmarkEnd w:id="133"/>
      <w:bookmarkEnd w:id="134"/>
      <w:bookmarkEnd w:id="135"/>
      <w:bookmarkEnd w:id="136"/>
    </w:p>
    <w:p w14:paraId="13FEEF19">
      <w:pPr>
        <w:spacing w:line="550" w:lineRule="exact"/>
        <w:ind w:firstLine="629"/>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根据预警发布等级，</w:t>
      </w:r>
      <w:r>
        <w:rPr>
          <w:rFonts w:hint="eastAsia" w:ascii="Times New Roman" w:hAnsi="Times New Roman" w:eastAsia="仿宋_GB2312" w:cs="Times New Roman"/>
          <w:b w:val="0"/>
          <w:bCs w:val="0"/>
          <w:color w:val="auto"/>
          <w:sz w:val="32"/>
          <w:szCs w:val="32"/>
          <w:highlight w:val="none"/>
        </w:rPr>
        <w:t>实行</w:t>
      </w:r>
      <w:r>
        <w:rPr>
          <w:rFonts w:ascii="Times New Roman" w:hAnsi="Times New Roman" w:eastAsia="仿宋_GB2312" w:cs="Times New Roman"/>
          <w:b w:val="0"/>
          <w:bCs w:val="0"/>
          <w:color w:val="auto"/>
          <w:sz w:val="32"/>
          <w:szCs w:val="32"/>
          <w:highlight w:val="none"/>
        </w:rPr>
        <w:t>相应级别的应急响应</w:t>
      </w:r>
      <w:r>
        <w:rPr>
          <w:rFonts w:hint="eastAsia" w:ascii="Times New Roman" w:hAnsi="Times New Roman" w:eastAsia="仿宋_GB2312" w:cs="Times New Roman"/>
          <w:b w:val="0"/>
          <w:bCs w:val="0"/>
          <w:color w:val="auto"/>
          <w:sz w:val="32"/>
          <w:szCs w:val="32"/>
          <w:highlight w:val="none"/>
        </w:rPr>
        <w:t>。</w:t>
      </w:r>
    </w:p>
    <w:p w14:paraId="3B9D372A">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（1）当发布黄色预警通知时，启动</w:t>
      </w:r>
      <w:r>
        <w:rPr>
          <w:rFonts w:ascii="Times New Roman" w:hAnsi="Times New Roman" w:eastAsia="黑体" w:cs="Times New Roman"/>
          <w:b w:val="0"/>
          <w:bCs w:val="0"/>
          <w:color w:val="auto"/>
          <w:sz w:val="32"/>
          <w:szCs w:val="32"/>
          <w:highlight w:val="none"/>
        </w:rPr>
        <w:t>Ⅲ</w:t>
      </w:r>
      <w:r>
        <w:rPr>
          <w:rFonts w:hint="eastAsia" w:ascii="Times New Roman" w:hAnsi="Times New Roman" w:eastAsia="仿宋_GB2312" w:cs="Times New Roman"/>
          <w:b w:val="0"/>
          <w:bCs w:val="0"/>
          <w:color w:val="auto"/>
          <w:sz w:val="32"/>
          <w:szCs w:val="32"/>
          <w:highlight w:val="none"/>
        </w:rPr>
        <w:t>级响应；</w:t>
      </w:r>
    </w:p>
    <w:p w14:paraId="61A75982">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（2）当发布橙色预警通知时，启动</w:t>
      </w:r>
      <w:r>
        <w:rPr>
          <w:rFonts w:ascii="Times New Roman" w:hAnsi="Times New Roman" w:eastAsia="黑体" w:cs="Times New Roman"/>
          <w:b w:val="0"/>
          <w:bCs w:val="0"/>
          <w:color w:val="auto"/>
          <w:sz w:val="32"/>
          <w:szCs w:val="32"/>
          <w:highlight w:val="none"/>
        </w:rPr>
        <w:t>Ⅱ</w:t>
      </w:r>
      <w:r>
        <w:rPr>
          <w:rFonts w:hint="eastAsia" w:ascii="Times New Roman" w:hAnsi="Times New Roman" w:eastAsia="仿宋_GB2312" w:cs="Times New Roman"/>
          <w:b w:val="0"/>
          <w:bCs w:val="0"/>
          <w:color w:val="auto"/>
          <w:sz w:val="32"/>
          <w:szCs w:val="32"/>
          <w:highlight w:val="none"/>
        </w:rPr>
        <w:t>级响应；</w:t>
      </w:r>
    </w:p>
    <w:p w14:paraId="544A6175">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（3）当发布红色预警通知时，启动</w:t>
      </w:r>
      <w:r>
        <w:rPr>
          <w:rFonts w:ascii="Times New Roman" w:hAnsi="Times New Roman" w:eastAsia="黑体" w:cs="Times New Roman"/>
          <w:b w:val="0"/>
          <w:bCs w:val="0"/>
          <w:color w:val="auto"/>
          <w:sz w:val="32"/>
          <w:szCs w:val="32"/>
          <w:highlight w:val="none"/>
        </w:rPr>
        <w:t>Ⅰ</w:t>
      </w:r>
      <w:r>
        <w:rPr>
          <w:rFonts w:hint="eastAsia" w:ascii="Times New Roman" w:hAnsi="Times New Roman" w:eastAsia="仿宋_GB2312" w:cs="Times New Roman"/>
          <w:b w:val="0"/>
          <w:bCs w:val="0"/>
          <w:color w:val="auto"/>
          <w:sz w:val="32"/>
          <w:szCs w:val="32"/>
          <w:highlight w:val="none"/>
        </w:rPr>
        <w:t>级响应。</w:t>
      </w:r>
    </w:p>
    <w:p w14:paraId="35FDE13F">
      <w:pPr>
        <w:pStyle w:val="5"/>
        <w:ind w:firstLine="640"/>
        <w:rPr>
          <w:rFonts w:eastAsia="楷体_GB2312" w:cs="Times New Roman"/>
          <w:b w:val="0"/>
          <w:bCs w:val="0"/>
          <w:color w:val="auto"/>
          <w:highlight w:val="none"/>
        </w:rPr>
      </w:pPr>
      <w:bookmarkStart w:id="137" w:name="_Toc113979309"/>
      <w:bookmarkStart w:id="138" w:name="_Toc114851910"/>
      <w:bookmarkStart w:id="139" w:name="_Toc1234964998"/>
      <w:bookmarkStart w:id="140" w:name="_Toc637365453"/>
      <w:bookmarkStart w:id="141" w:name="_Toc6926"/>
      <w:bookmarkStart w:id="142" w:name="_Toc2099"/>
      <w:r>
        <w:rPr>
          <w:rFonts w:hint="eastAsia" w:eastAsia="楷体_GB2312" w:cs="Times New Roman"/>
          <w:b w:val="0"/>
          <w:bCs w:val="0"/>
          <w:color w:val="auto"/>
          <w:highlight w:val="none"/>
        </w:rPr>
        <w:t>6</w:t>
      </w:r>
      <w:r>
        <w:rPr>
          <w:rFonts w:eastAsia="楷体_GB2312" w:cs="Times New Roman"/>
          <w:b w:val="0"/>
          <w:bCs w:val="0"/>
          <w:color w:val="auto"/>
          <w:highlight w:val="none"/>
        </w:rPr>
        <w:t>.</w:t>
      </w:r>
      <w:r>
        <w:rPr>
          <w:rFonts w:hint="eastAsia" w:eastAsia="楷体_GB2312" w:cs="Times New Roman"/>
          <w:b w:val="0"/>
          <w:bCs w:val="0"/>
          <w:color w:val="auto"/>
          <w:highlight w:val="none"/>
        </w:rPr>
        <w:t>2</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响应措施</w:t>
      </w:r>
      <w:bookmarkEnd w:id="137"/>
      <w:bookmarkEnd w:id="138"/>
      <w:bookmarkEnd w:id="139"/>
      <w:bookmarkEnd w:id="140"/>
      <w:bookmarkEnd w:id="141"/>
      <w:bookmarkEnd w:id="142"/>
    </w:p>
    <w:p w14:paraId="651F57B9">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收到预警通知后</w:t>
      </w:r>
      <w:r>
        <w:rPr>
          <w:rFonts w:hint="eastAsia" w:ascii="Times New Roman" w:hAnsi="Times New Roman" w:eastAsia="仿宋_GB2312" w:cs="Times New Roman"/>
          <w:b w:val="0"/>
          <w:bCs w:val="0"/>
          <w:color w:val="auto"/>
          <w:sz w:val="32"/>
          <w:szCs w:val="32"/>
          <w:highlight w:val="none"/>
        </w:rPr>
        <w:t>，各成员单位按照各自应急预案和方案采取应急措施，各</w:t>
      </w:r>
      <w:r>
        <w:rPr>
          <w:rFonts w:hint="eastAsia" w:ascii="Times New Roman" w:hAnsi="Times New Roman" w:eastAsia="仿宋_GB2312" w:cs="Times New Roman"/>
          <w:b w:val="0"/>
          <w:bCs w:val="0"/>
          <w:color w:val="auto"/>
          <w:sz w:val="32"/>
          <w:szCs w:val="32"/>
          <w:highlight w:val="none"/>
          <w:lang w:val="en-US" w:eastAsia="zh-CN"/>
        </w:rPr>
        <w:t>镇</w:t>
      </w:r>
      <w:r>
        <w:rPr>
          <w:rFonts w:hint="eastAsia" w:ascii="Times New Roman" w:hAnsi="Times New Roman" w:eastAsia="仿宋_GB2312" w:cs="Times New Roman"/>
          <w:b w:val="0"/>
          <w:bCs w:val="0"/>
          <w:color w:val="auto"/>
          <w:sz w:val="32"/>
          <w:szCs w:val="32"/>
          <w:highlight w:val="none"/>
        </w:rPr>
        <w:t>人民政府、</w:t>
      </w:r>
      <w:r>
        <w:rPr>
          <w:rFonts w:hint="eastAsia" w:ascii="Times New Roman" w:hAnsi="Times New Roman" w:eastAsia="仿宋_GB2312" w:cs="Times New Roman"/>
          <w:b w:val="0"/>
          <w:bCs w:val="0"/>
          <w:color w:val="auto"/>
          <w:sz w:val="32"/>
          <w:szCs w:val="32"/>
          <w:highlight w:val="none"/>
          <w:lang w:val="en-US" w:eastAsia="zh-CN"/>
        </w:rPr>
        <w:t>冠英新区管委会、经开区管委会、</w:t>
      </w: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级各相关部门按照预警通知要求，落实预警响应措施，强化督促检查，以达到预警响应目标。</w:t>
      </w:r>
    </w:p>
    <w:p w14:paraId="5012584D">
      <w:pPr>
        <w:spacing w:line="550" w:lineRule="exact"/>
        <w:ind w:firstLine="629"/>
        <w:rPr>
          <w:rFonts w:ascii="Times New Roman" w:hAnsi="Times New Roman" w:eastAsia="仿宋_GB2312" w:cs="Times New Roman"/>
          <w:b w:val="0"/>
          <w:bCs w:val="0"/>
          <w:color w:val="auto"/>
          <w:sz w:val="32"/>
          <w:szCs w:val="32"/>
          <w:highlight w:val="none"/>
        </w:rPr>
      </w:pPr>
      <w:bookmarkStart w:id="143" w:name="_Toc113979310"/>
      <w:r>
        <w:rPr>
          <w:rFonts w:hint="eastAsia" w:ascii="Times New Roman" w:hAnsi="Times New Roman" w:eastAsia="仿宋_GB2312" w:cs="Times New Roman"/>
          <w:b w:val="0"/>
          <w:bCs w:val="0"/>
          <w:color w:val="auto"/>
          <w:sz w:val="32"/>
          <w:szCs w:val="32"/>
          <w:highlight w:val="none"/>
        </w:rPr>
        <w:t>6</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2</w:t>
      </w:r>
      <w:r>
        <w:rPr>
          <w:rFonts w:ascii="Times New Roman" w:hAnsi="Times New Roman" w:eastAsia="仿宋_GB2312" w:cs="Times New Roman"/>
          <w:b w:val="0"/>
          <w:bCs w:val="0"/>
          <w:color w:val="auto"/>
          <w:sz w:val="32"/>
          <w:szCs w:val="32"/>
          <w:highlight w:val="none"/>
        </w:rPr>
        <w:t xml:space="preserve">.1 </w:t>
      </w:r>
      <w:bookmarkEnd w:id="143"/>
      <w:bookmarkStart w:id="144" w:name="_Toc113979311"/>
      <w:bookmarkStart w:id="145" w:name="_Hlk102598093"/>
      <w:bookmarkStart w:id="146" w:name="_Hlk102598181"/>
      <w:r>
        <w:rPr>
          <w:rFonts w:ascii="Times New Roman" w:hAnsi="Times New Roman" w:eastAsia="黑体" w:cs="Times New Roman"/>
          <w:b w:val="0"/>
          <w:bCs w:val="0"/>
          <w:color w:val="auto"/>
          <w:sz w:val="32"/>
          <w:szCs w:val="32"/>
          <w:highlight w:val="none"/>
        </w:rPr>
        <w:t>Ⅲ</w:t>
      </w:r>
      <w:r>
        <w:rPr>
          <w:rFonts w:hint="eastAsia" w:ascii="Times New Roman" w:hAnsi="Times New Roman" w:eastAsia="仿宋_GB2312" w:cs="Times New Roman"/>
          <w:b w:val="0"/>
          <w:bCs w:val="0"/>
          <w:color w:val="auto"/>
          <w:sz w:val="32"/>
          <w:szCs w:val="32"/>
          <w:highlight w:val="none"/>
        </w:rPr>
        <w:t>级响应措施</w:t>
      </w:r>
      <w:bookmarkEnd w:id="144"/>
      <w:bookmarkEnd w:id="145"/>
      <w:bookmarkEnd w:id="146"/>
    </w:p>
    <w:p w14:paraId="5126BA6F">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（1）健康防护措施</w:t>
      </w:r>
    </w:p>
    <w:p w14:paraId="2AE30C7F">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指导协调广播、电视、报刊、网络等媒体发布健康防护警示，引导儿童、孕妇、老年人和呼吸道、心脑血管疾病及其他慢性疾病患者尽量留在室内、避免户外活动，确需外出尽量采取防护措施。一般人群减少或避免户外活动和作业时间，如不可避免，应采取防护措施。教育部门指导幼儿园、中小学校合理调整教学计划，尽量安排室内课程。卫生健康部门协调医疗机构增设相关疾病门诊急诊，增加医护力量，加强对呼吸类疾病患者的就医指导和诊疗保障。停止举办大型群众性户外活动。</w:t>
      </w:r>
    </w:p>
    <w:p w14:paraId="482C71B7">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（2）倡议性减排措施</w:t>
      </w:r>
    </w:p>
    <w:p w14:paraId="5DA4F7B8">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倡导绿色出行，尽量乘坐公共交通工具或使用电动汽车、自行车，驻车及时熄火，减少车辆原地怠速运行时间，减少机动车尾气污染。倡导绿色生活，尽量减少能源消耗，建议冬季空调温度不高于</w:t>
      </w:r>
      <w:r>
        <w:rPr>
          <w:rFonts w:ascii="Times New Roman" w:hAnsi="Times New Roman" w:eastAsia="仿宋_GB2312" w:cs="Times New Roman"/>
          <w:b w:val="0"/>
          <w:bCs w:val="0"/>
          <w:color w:val="auto"/>
          <w:sz w:val="32"/>
          <w:szCs w:val="32"/>
          <w:highlight w:val="none"/>
        </w:rPr>
        <w:t>20</w:t>
      </w:r>
      <w:r>
        <w:rPr>
          <w:rFonts w:hint="eastAsia" w:ascii="Times New Roman" w:hAnsi="Times New Roman" w:eastAsia="仿宋_GB2312" w:cs="Times New Roman"/>
          <w:b w:val="0"/>
          <w:bCs w:val="0"/>
          <w:color w:val="auto"/>
          <w:sz w:val="32"/>
          <w:szCs w:val="32"/>
          <w:highlight w:val="none"/>
        </w:rPr>
        <w:t>℃。倡导绿色消费，尽量减少含挥发性有机物的涂料、油漆、溶剂等原材料及产品的使用。</w:t>
      </w:r>
      <w:bookmarkStart w:id="147" w:name="_Hlk102598173"/>
      <w:r>
        <w:rPr>
          <w:rFonts w:hint="eastAsia" w:ascii="Times New Roman" w:hAnsi="Times New Roman" w:eastAsia="仿宋_GB2312" w:cs="Times New Roman"/>
          <w:b w:val="0"/>
          <w:bCs w:val="0"/>
          <w:color w:val="auto"/>
          <w:sz w:val="32"/>
          <w:szCs w:val="32"/>
          <w:highlight w:val="none"/>
        </w:rPr>
        <w:t>合理增加城市公交运输车辆的营运频次和营运时间。</w:t>
      </w:r>
    </w:p>
    <w:p w14:paraId="2D5C9595">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（3）强制性减排措施</w:t>
      </w:r>
    </w:p>
    <w:p w14:paraId="50099B87">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工业源减排措施。执行重污染天气工业源应急减排清单黄色预警减排措施，涉气企业采取降低生产负荷、停（限）产、加强污染治理、大宗物料错峰运输等措施，减少大气污染物排放量。</w:t>
      </w:r>
    </w:p>
    <w:bookmarkEnd w:id="147"/>
    <w:p w14:paraId="06B2959A">
      <w:pPr>
        <w:spacing w:line="550" w:lineRule="exact"/>
        <w:ind w:firstLine="629"/>
        <w:rPr>
          <w:rFonts w:hint="eastAsia" w:eastAsia="仿宋_GB2312"/>
          <w:b w:val="0"/>
          <w:bCs w:val="0"/>
          <w:color w:val="auto"/>
          <w:highlight w:val="none"/>
          <w:lang w:eastAsia="zh-CN"/>
        </w:rPr>
      </w:pPr>
      <w:r>
        <w:rPr>
          <w:rFonts w:hint="eastAsia" w:ascii="Times New Roman" w:hAnsi="Times New Roman" w:eastAsia="仿宋_GB2312" w:cs="Times New Roman"/>
          <w:b w:val="0"/>
          <w:bCs w:val="0"/>
          <w:color w:val="auto"/>
          <w:sz w:val="32"/>
          <w:szCs w:val="32"/>
          <w:highlight w:val="none"/>
        </w:rPr>
        <w:t>扬尘源减排措施。执行重污染天气扬尘源应急减排清单黄色预警减排措施。除应急抢险工程和绿色标杆工地外，施工工地土停止石方作业（包括停止土石方开挖、回填、场内倒运、土石方转运、掺拌石灰、混凝土剔凿等作业，停止建筑工程配套道路和管沟开挖作业）、拆除作业；停止建筑工地室外喷涂、粉刷作业，基坑护坡粉浆作业；停止石材切割作业；施工作业应严格落实《四川省建筑工程施工扬尘防治标准》要求。</w:t>
      </w:r>
      <w:r>
        <w:rPr>
          <w:rFonts w:hint="eastAsia" w:ascii="Times New Roman" w:hAnsi="Times New Roman" w:eastAsia="仿宋_GB2312" w:cs="Times New Roman"/>
          <w:b w:val="0"/>
          <w:bCs w:val="0"/>
          <w:color w:val="auto"/>
          <w:sz w:val="32"/>
          <w:szCs w:val="32"/>
          <w:highlight w:val="none"/>
          <w:lang w:bidi="ar"/>
        </w:rPr>
        <w:t>除重污染天气绩效引领性商混站外，停止商品混凝土的拌和、运输</w:t>
      </w:r>
      <w:r>
        <w:rPr>
          <w:rFonts w:hint="eastAsia" w:ascii="Times New Roman" w:hAnsi="Times New Roman" w:eastAsia="仿宋_GB2312" w:cs="Times New Roman"/>
          <w:b w:val="0"/>
          <w:bCs w:val="0"/>
          <w:color w:val="auto"/>
          <w:sz w:val="32"/>
          <w:szCs w:val="32"/>
          <w:highlight w:val="none"/>
          <w:lang w:eastAsia="zh-CN" w:bidi="ar"/>
        </w:rPr>
        <w:t>。</w:t>
      </w:r>
      <w:r>
        <w:rPr>
          <w:rFonts w:hint="eastAsia" w:ascii="Times New Roman" w:hAnsi="Times New Roman" w:eastAsia="仿宋_GB2312" w:cs="Times New Roman"/>
          <w:b w:val="0"/>
          <w:bCs w:val="0"/>
          <w:color w:val="auto"/>
          <w:sz w:val="32"/>
          <w:szCs w:val="32"/>
          <w:highlight w:val="none"/>
        </w:rPr>
        <w:t>在日常道路保洁频次的基础上，增加清扫、洒水、喷雾等作业频次（气温低于4℃或气候条件不适宜清洗的情况除外）。加强交通工程施工和公路运输监督管理，采取有效措施防治公路扬尘污染。</w:t>
      </w:r>
    </w:p>
    <w:p w14:paraId="6649AA43">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移动源减排措施。加强城市重点区域交通疏导，实施远端、近端分流，执行货车限行、绕行措施</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bidi="ar"/>
        </w:rPr>
        <w:t>除紧急抢险作业机械外，</w:t>
      </w:r>
      <w:r>
        <w:rPr>
          <w:rFonts w:hint="eastAsia" w:ascii="Times New Roman" w:hAnsi="Times New Roman" w:eastAsia="仿宋_GB2312" w:cs="Times New Roman"/>
          <w:b w:val="0"/>
          <w:bCs w:val="0"/>
          <w:color w:val="auto"/>
          <w:sz w:val="32"/>
          <w:szCs w:val="32"/>
          <w:highlight w:val="none"/>
          <w:lang w:eastAsia="zh-CN" w:bidi="ar"/>
        </w:rPr>
        <w:t>全区</w:t>
      </w:r>
      <w:r>
        <w:rPr>
          <w:rFonts w:hint="eastAsia" w:ascii="Times New Roman" w:hAnsi="Times New Roman" w:eastAsia="仿宋_GB2312" w:cs="Times New Roman"/>
          <w:b w:val="0"/>
          <w:bCs w:val="0"/>
          <w:color w:val="auto"/>
          <w:sz w:val="32"/>
          <w:szCs w:val="32"/>
          <w:highlight w:val="none"/>
          <w:lang w:bidi="ar"/>
        </w:rPr>
        <w:t>停止使用国二及以下排放标准非道路移动机械</w:t>
      </w:r>
      <w:r>
        <w:rPr>
          <w:rFonts w:hint="eastAsia" w:ascii="Times New Roman" w:hAnsi="Times New Roman" w:eastAsia="仿宋_GB2312" w:cs="Times New Roman"/>
          <w:b w:val="0"/>
          <w:bCs w:val="0"/>
          <w:color w:val="auto"/>
          <w:sz w:val="32"/>
          <w:szCs w:val="32"/>
          <w:highlight w:val="none"/>
        </w:rPr>
        <w:t>。</w:t>
      </w:r>
    </w:p>
    <w:p w14:paraId="34FF4F95">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气象干预措施。在具备气象条件前提下，实施人工增雨等气象干预措施。</w:t>
      </w:r>
    </w:p>
    <w:p w14:paraId="3821D8A3">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其他减排措施。严格落实农作物秸秆、落叶、垃圾等露天禁烧措施，加强餐饮油烟处理设施运行情况监管，全面落实烟花爆竹禁放、限放措施。相关企业严格落实季节性生产调</w:t>
      </w:r>
      <w:bookmarkStart w:id="148" w:name="Bookmark17"/>
      <w:r>
        <w:rPr>
          <w:rFonts w:hint="eastAsia" w:ascii="Times New Roman" w:hAnsi="Times New Roman" w:eastAsia="仿宋_GB2312" w:cs="Times New Roman"/>
          <w:b w:val="0"/>
          <w:bCs w:val="0"/>
          <w:color w:val="auto"/>
          <w:sz w:val="32"/>
          <w:szCs w:val="32"/>
          <w:highlight w:val="none"/>
        </w:rPr>
        <w:t>控措施</w:t>
      </w:r>
      <w:bookmarkEnd w:id="148"/>
      <w:r>
        <w:rPr>
          <w:rFonts w:hint="eastAsia" w:ascii="Times New Roman" w:hAnsi="Times New Roman" w:eastAsia="仿宋_GB2312" w:cs="Times New Roman"/>
          <w:b w:val="0"/>
          <w:bCs w:val="0"/>
          <w:color w:val="auto"/>
          <w:sz w:val="32"/>
          <w:szCs w:val="32"/>
          <w:highlight w:val="none"/>
        </w:rPr>
        <w:t>。相关企业停止室外喷涂、粉刷、切割、焊接等作业。</w:t>
      </w:r>
    </w:p>
    <w:p w14:paraId="18CE5160">
      <w:pPr>
        <w:spacing w:line="550" w:lineRule="exact"/>
        <w:ind w:firstLine="629"/>
        <w:rPr>
          <w:rFonts w:ascii="Times New Roman" w:hAnsi="Times New Roman" w:eastAsia="仿宋_GB2312" w:cs="Times New Roman"/>
          <w:b w:val="0"/>
          <w:bCs w:val="0"/>
          <w:color w:val="auto"/>
          <w:sz w:val="32"/>
          <w:szCs w:val="32"/>
          <w:highlight w:val="none"/>
        </w:rPr>
      </w:pPr>
      <w:bookmarkStart w:id="149" w:name="_Toc113979312"/>
      <w:bookmarkStart w:id="150" w:name="_Hlk102598196"/>
      <w:r>
        <w:rPr>
          <w:rFonts w:hint="eastAsia" w:ascii="Times New Roman" w:hAnsi="Times New Roman" w:eastAsia="仿宋_GB2312" w:cs="Times New Roman"/>
          <w:b w:val="0"/>
          <w:bCs w:val="0"/>
          <w:color w:val="auto"/>
          <w:sz w:val="32"/>
          <w:szCs w:val="32"/>
          <w:highlight w:val="none"/>
        </w:rPr>
        <w:t>6</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2</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2</w:t>
      </w:r>
      <w:r>
        <w:rPr>
          <w:rFonts w:ascii="Times New Roman" w:hAnsi="Times New Roman" w:eastAsia="仿宋_GB2312" w:cs="Times New Roman"/>
          <w:b w:val="0"/>
          <w:bCs w:val="0"/>
          <w:color w:val="auto"/>
          <w:sz w:val="32"/>
          <w:szCs w:val="32"/>
          <w:highlight w:val="none"/>
        </w:rPr>
        <w:t xml:space="preserve"> Ⅱ</w:t>
      </w:r>
      <w:r>
        <w:rPr>
          <w:rFonts w:hint="eastAsia" w:ascii="Times New Roman" w:hAnsi="Times New Roman" w:eastAsia="仿宋_GB2312" w:cs="Times New Roman"/>
          <w:b w:val="0"/>
          <w:bCs w:val="0"/>
          <w:color w:val="auto"/>
          <w:sz w:val="32"/>
          <w:szCs w:val="32"/>
          <w:highlight w:val="none"/>
        </w:rPr>
        <w:t>级响应措施</w:t>
      </w:r>
      <w:bookmarkEnd w:id="149"/>
    </w:p>
    <w:bookmarkEnd w:id="150"/>
    <w:p w14:paraId="0EEDC1FB">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在落实</w:t>
      </w:r>
      <w:r>
        <w:rPr>
          <w:rFonts w:ascii="Times New Roman" w:hAnsi="Times New Roman" w:eastAsia="仿宋_GB2312" w:cs="Times New Roman"/>
          <w:b w:val="0"/>
          <w:bCs w:val="0"/>
          <w:color w:val="auto"/>
          <w:sz w:val="32"/>
          <w:szCs w:val="32"/>
          <w:highlight w:val="none"/>
        </w:rPr>
        <w:t>Ⅲ</w:t>
      </w:r>
      <w:r>
        <w:rPr>
          <w:rFonts w:hint="eastAsia" w:ascii="Times New Roman" w:hAnsi="Times New Roman" w:eastAsia="仿宋_GB2312" w:cs="Times New Roman"/>
          <w:b w:val="0"/>
          <w:bCs w:val="0"/>
          <w:color w:val="auto"/>
          <w:sz w:val="32"/>
          <w:szCs w:val="32"/>
          <w:highlight w:val="none"/>
        </w:rPr>
        <w:t>级应急响应措施的基础上，增加以下强制性减排措施。</w:t>
      </w:r>
    </w:p>
    <w:p w14:paraId="4EB91019">
      <w:pPr>
        <w:spacing w:line="550" w:lineRule="exact"/>
        <w:ind w:firstLine="629"/>
        <w:rPr>
          <w:rFonts w:ascii="Times New Roman" w:hAnsi="Times New Roman" w:eastAsia="仿宋_GB2312" w:cs="Times New Roman"/>
          <w:b w:val="0"/>
          <w:bCs w:val="0"/>
          <w:color w:val="auto"/>
          <w:sz w:val="32"/>
          <w:szCs w:val="32"/>
          <w:highlight w:val="none"/>
          <w:lang w:bidi="ar"/>
        </w:rPr>
      </w:pPr>
      <w:r>
        <w:rPr>
          <w:rFonts w:hint="eastAsia" w:ascii="Times New Roman" w:hAnsi="Times New Roman" w:eastAsia="仿宋_GB2312" w:cs="Times New Roman"/>
          <w:b w:val="0"/>
          <w:bCs w:val="0"/>
          <w:color w:val="auto"/>
          <w:sz w:val="32"/>
          <w:szCs w:val="32"/>
          <w:highlight w:val="none"/>
        </w:rPr>
        <w:t>工业源减排措施。执行重污染天气工业源应急减排清单橙色预警减排措施。</w:t>
      </w:r>
      <w:r>
        <w:rPr>
          <w:rFonts w:hint="eastAsia" w:ascii="Times New Roman" w:hAnsi="Times New Roman" w:eastAsia="仿宋_GB2312" w:cs="Times New Roman"/>
          <w:b w:val="0"/>
          <w:bCs w:val="0"/>
          <w:color w:val="auto"/>
          <w:sz w:val="32"/>
          <w:szCs w:val="32"/>
          <w:highlight w:val="none"/>
          <w:lang w:eastAsia="zh-CN" w:bidi="ar"/>
        </w:rPr>
        <w:t>城市建成</w:t>
      </w:r>
      <w:r>
        <w:rPr>
          <w:rFonts w:hint="eastAsia" w:ascii="Times New Roman" w:hAnsi="Times New Roman" w:eastAsia="仿宋_GB2312" w:cs="Times New Roman"/>
          <w:b w:val="0"/>
          <w:bCs w:val="0"/>
          <w:color w:val="auto"/>
          <w:sz w:val="32"/>
          <w:szCs w:val="32"/>
          <w:highlight w:val="none"/>
          <w:lang w:bidi="ar"/>
        </w:rPr>
        <w:t>区内工业企业</w:t>
      </w:r>
      <w:r>
        <w:rPr>
          <w:rFonts w:hint="eastAsia" w:ascii="Times New Roman" w:hAnsi="Times New Roman" w:eastAsia="仿宋_GB2312" w:cs="Times New Roman"/>
          <w:b w:val="0"/>
          <w:bCs w:val="0"/>
          <w:color w:val="auto"/>
          <w:sz w:val="32"/>
          <w:szCs w:val="32"/>
          <w:highlight w:val="none"/>
        </w:rPr>
        <w:t>停止使用国三</w:t>
      </w:r>
      <w:bookmarkStart w:id="151" w:name="Bookmark19"/>
      <w:r>
        <w:rPr>
          <w:rFonts w:hint="eastAsia" w:ascii="Times New Roman" w:hAnsi="Times New Roman" w:eastAsia="仿宋_GB2312" w:cs="Times New Roman"/>
          <w:b w:val="0"/>
          <w:bCs w:val="0"/>
          <w:color w:val="auto"/>
          <w:sz w:val="32"/>
          <w:szCs w:val="32"/>
          <w:highlight w:val="none"/>
        </w:rPr>
        <w:t>及</w:t>
      </w:r>
      <w:bookmarkEnd w:id="151"/>
      <w:r>
        <w:rPr>
          <w:rFonts w:hint="eastAsia" w:ascii="Times New Roman" w:hAnsi="Times New Roman" w:eastAsia="仿宋_GB2312" w:cs="Times New Roman"/>
          <w:b w:val="0"/>
          <w:bCs w:val="0"/>
          <w:color w:val="auto"/>
          <w:sz w:val="32"/>
          <w:szCs w:val="32"/>
          <w:highlight w:val="none"/>
        </w:rPr>
        <w:t>以下排放标准非道路移动机械。</w:t>
      </w:r>
      <w:bookmarkStart w:id="152" w:name="_Hlk102598203"/>
    </w:p>
    <w:bookmarkEnd w:id="152"/>
    <w:p w14:paraId="5F87AFC9">
      <w:pPr>
        <w:spacing w:line="550" w:lineRule="exact"/>
        <w:ind w:firstLine="629"/>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移动源减排措</w:t>
      </w:r>
      <w:r>
        <w:rPr>
          <w:rFonts w:hint="eastAsia" w:ascii="Times New Roman" w:hAnsi="Times New Roman" w:eastAsia="仿宋_GB2312" w:cs="Times New Roman"/>
          <w:b w:val="0"/>
          <w:bCs w:val="0"/>
          <w:color w:val="auto"/>
          <w:sz w:val="32"/>
          <w:szCs w:val="32"/>
          <w:highlight w:val="none"/>
        </w:rPr>
        <w:t>施。增加公共交通运力，保障市民出行。</w:t>
      </w:r>
      <w:r>
        <w:rPr>
          <w:rFonts w:hint="eastAsia" w:ascii="Times New Roman" w:hAnsi="Times New Roman" w:eastAsia="仿宋_GB2312" w:cs="Times New Roman"/>
          <w:b w:val="0"/>
          <w:bCs w:val="0"/>
          <w:color w:val="auto"/>
          <w:sz w:val="32"/>
          <w:szCs w:val="32"/>
          <w:highlight w:val="none"/>
          <w:lang w:bidi="ar"/>
        </w:rPr>
        <w:t>矿山（含煤矿）、港口、物流等运输</w:t>
      </w:r>
      <w:r>
        <w:rPr>
          <w:rFonts w:hint="eastAsia" w:ascii="Times New Roman" w:hAnsi="Times New Roman" w:eastAsia="仿宋_GB2312" w:cs="Times New Roman"/>
          <w:b w:val="0"/>
          <w:bCs w:val="0"/>
          <w:color w:val="auto"/>
          <w:sz w:val="32"/>
          <w:szCs w:val="32"/>
          <w:highlight w:val="none"/>
          <w:lang w:eastAsia="zh-CN" w:bidi="ar"/>
        </w:rPr>
        <w:t>大户</w:t>
      </w:r>
      <w:r>
        <w:rPr>
          <w:rFonts w:hint="eastAsia" w:ascii="Times New Roman" w:hAnsi="Times New Roman" w:eastAsia="仿宋_GB2312" w:cs="Times New Roman"/>
          <w:b w:val="0"/>
          <w:bCs w:val="0"/>
          <w:color w:val="auto"/>
          <w:sz w:val="32"/>
          <w:szCs w:val="32"/>
          <w:highlight w:val="none"/>
          <w:lang w:bidi="ar"/>
        </w:rPr>
        <w:t>（日载货车辆进出10辆次及以上）的企业，除特种车辆等外，停止使用国四</w:t>
      </w:r>
      <w:bookmarkStart w:id="153" w:name="Bookmark20"/>
      <w:r>
        <w:rPr>
          <w:rFonts w:hint="eastAsia" w:ascii="Times New Roman" w:hAnsi="Times New Roman" w:eastAsia="仿宋_GB2312" w:cs="Times New Roman"/>
          <w:b w:val="0"/>
          <w:bCs w:val="0"/>
          <w:color w:val="auto"/>
          <w:sz w:val="32"/>
          <w:szCs w:val="32"/>
          <w:highlight w:val="none"/>
          <w:lang w:bidi="ar"/>
        </w:rPr>
        <w:t>及</w:t>
      </w:r>
      <w:bookmarkEnd w:id="153"/>
      <w:r>
        <w:rPr>
          <w:rFonts w:hint="eastAsia" w:ascii="Times New Roman" w:hAnsi="Times New Roman" w:eastAsia="仿宋_GB2312" w:cs="Times New Roman"/>
          <w:b w:val="0"/>
          <w:bCs w:val="0"/>
          <w:color w:val="auto"/>
          <w:sz w:val="32"/>
          <w:szCs w:val="32"/>
          <w:highlight w:val="none"/>
          <w:lang w:bidi="ar"/>
        </w:rPr>
        <w:t>以下排放标准重型载货车辆（含燃气）运输。</w:t>
      </w:r>
    </w:p>
    <w:p w14:paraId="69226A7F">
      <w:pPr>
        <w:spacing w:line="550" w:lineRule="exact"/>
        <w:ind w:firstLine="629"/>
        <w:rPr>
          <w:rFonts w:ascii="Times New Roman" w:hAnsi="Times New Roman" w:eastAsia="仿宋_GB2312" w:cs="Times New Roman"/>
          <w:b w:val="0"/>
          <w:bCs w:val="0"/>
          <w:color w:val="auto"/>
          <w:sz w:val="32"/>
          <w:szCs w:val="32"/>
          <w:highlight w:val="none"/>
        </w:rPr>
      </w:pPr>
      <w:bookmarkStart w:id="154" w:name="_Toc113979313"/>
      <w:bookmarkStart w:id="155" w:name="_Hlk102598216"/>
      <w:r>
        <w:rPr>
          <w:rFonts w:hint="eastAsia" w:ascii="Times New Roman" w:hAnsi="Times New Roman" w:eastAsia="仿宋_GB2312" w:cs="Times New Roman"/>
          <w:b w:val="0"/>
          <w:bCs w:val="0"/>
          <w:color w:val="auto"/>
          <w:sz w:val="32"/>
          <w:szCs w:val="32"/>
          <w:highlight w:val="none"/>
        </w:rPr>
        <w:t>6.2.3</w:t>
      </w:r>
      <w:r>
        <w:rPr>
          <w:rFonts w:ascii="Times New Roman" w:hAnsi="Times New Roman" w:eastAsia="仿宋_GB2312" w:cs="Times New Roman"/>
          <w:b w:val="0"/>
          <w:bCs w:val="0"/>
          <w:color w:val="auto"/>
          <w:sz w:val="32"/>
          <w:szCs w:val="32"/>
          <w:highlight w:val="none"/>
        </w:rPr>
        <w:t xml:space="preserve"> I</w:t>
      </w:r>
      <w:r>
        <w:rPr>
          <w:rFonts w:hint="eastAsia" w:ascii="Times New Roman" w:hAnsi="Times New Roman" w:eastAsia="仿宋_GB2312" w:cs="Times New Roman"/>
          <w:b w:val="0"/>
          <w:bCs w:val="0"/>
          <w:color w:val="auto"/>
          <w:sz w:val="32"/>
          <w:szCs w:val="32"/>
          <w:highlight w:val="none"/>
        </w:rPr>
        <w:t>级响应措施</w:t>
      </w:r>
      <w:bookmarkEnd w:id="154"/>
    </w:p>
    <w:bookmarkEnd w:id="155"/>
    <w:p w14:paraId="3188E10E">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在落实</w:t>
      </w:r>
      <w:r>
        <w:rPr>
          <w:rFonts w:ascii="Times New Roman" w:hAnsi="Times New Roman" w:eastAsia="仿宋_GB2312" w:cs="Times New Roman"/>
          <w:b w:val="0"/>
          <w:bCs w:val="0"/>
          <w:color w:val="auto"/>
          <w:sz w:val="32"/>
          <w:szCs w:val="32"/>
          <w:highlight w:val="none"/>
        </w:rPr>
        <w:t>Ⅱ</w:t>
      </w:r>
      <w:r>
        <w:rPr>
          <w:rFonts w:hint="eastAsia" w:ascii="Times New Roman" w:hAnsi="Times New Roman" w:eastAsia="仿宋_GB2312" w:cs="Times New Roman"/>
          <w:b w:val="0"/>
          <w:bCs w:val="0"/>
          <w:color w:val="auto"/>
          <w:sz w:val="32"/>
          <w:szCs w:val="32"/>
          <w:highlight w:val="none"/>
        </w:rPr>
        <w:t>级应急响应措施的基础上，增加以下措施。</w:t>
      </w:r>
    </w:p>
    <w:p w14:paraId="39787683">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（1）健康防护措施</w:t>
      </w:r>
    </w:p>
    <w:p w14:paraId="5B901450">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教育部门指导有条件的幼儿园、中小学校停课，合理安排停课期间学生的学习，做到停课不停学。</w:t>
      </w:r>
    </w:p>
    <w:p w14:paraId="23A61199">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（2）倡导性污染减排措施</w:t>
      </w:r>
    </w:p>
    <w:p w14:paraId="62760A53">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中心城区建成区部分公交线路减免乘车费用。</w:t>
      </w:r>
    </w:p>
    <w:p w14:paraId="057F8ADF">
      <w:pPr>
        <w:spacing w:line="550" w:lineRule="exact"/>
        <w:ind w:firstLine="629"/>
        <w:rPr>
          <w:rFonts w:ascii="Times New Roman" w:hAnsi="Times New Roman" w:eastAsia="仿宋_GB2312" w:cs="Times New Roman"/>
          <w:b w:val="0"/>
          <w:bCs w:val="0"/>
          <w:color w:val="auto"/>
          <w:sz w:val="32"/>
          <w:szCs w:val="32"/>
          <w:highlight w:val="none"/>
        </w:rPr>
      </w:pPr>
      <w:bookmarkStart w:id="156" w:name="_Hlk102598224"/>
      <w:r>
        <w:rPr>
          <w:rFonts w:hint="eastAsia" w:ascii="Times New Roman" w:hAnsi="Times New Roman" w:eastAsia="仿宋_GB2312" w:cs="Times New Roman"/>
          <w:b w:val="0"/>
          <w:bCs w:val="0"/>
          <w:color w:val="auto"/>
          <w:sz w:val="32"/>
          <w:szCs w:val="32"/>
          <w:highlight w:val="none"/>
        </w:rPr>
        <w:t>（3）强制性污染减排措施</w:t>
      </w:r>
    </w:p>
    <w:bookmarkEnd w:id="156"/>
    <w:p w14:paraId="78FE58F4">
      <w:pPr>
        <w:spacing w:line="550" w:lineRule="exact"/>
        <w:ind w:firstLine="629"/>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工业源减排措施。执行当地重污染天气工业源应急减排清单红色预警减排措施。</w:t>
      </w:r>
    </w:p>
    <w:p w14:paraId="757D1A50">
      <w:pPr>
        <w:spacing w:line="550" w:lineRule="exact"/>
        <w:ind w:firstLine="629"/>
        <w:rPr>
          <w:rFonts w:ascii="Times New Roman" w:hAnsi="Times New Roman" w:eastAsia="仿宋_GB2312" w:cs="Times New Roman"/>
          <w:b w:val="0"/>
          <w:bCs w:val="0"/>
          <w:color w:val="auto"/>
          <w:sz w:val="32"/>
          <w:szCs w:val="32"/>
          <w:highlight w:val="none"/>
        </w:rPr>
      </w:pPr>
      <w:bookmarkStart w:id="157" w:name="_Toc113979314"/>
      <w:r>
        <w:rPr>
          <w:rFonts w:hint="eastAsia" w:ascii="Times New Roman" w:hAnsi="Times New Roman" w:eastAsia="仿宋_GB2312" w:cs="Times New Roman"/>
          <w:b w:val="0"/>
          <w:bCs w:val="0"/>
          <w:color w:val="auto"/>
          <w:sz w:val="32"/>
          <w:szCs w:val="32"/>
          <w:highlight w:val="none"/>
        </w:rPr>
        <w:t>6.2.4</w:t>
      </w:r>
      <w:r>
        <w:rPr>
          <w:rFonts w:ascii="Times New Roman" w:hAnsi="Times New Roman" w:eastAsia="仿宋_GB2312" w:cs="Times New Roman"/>
          <w:b w:val="0"/>
          <w:bCs w:val="0"/>
          <w:color w:val="auto"/>
          <w:sz w:val="32"/>
          <w:szCs w:val="32"/>
          <w:highlight w:val="none"/>
        </w:rPr>
        <w:t xml:space="preserve"> </w:t>
      </w:r>
      <w:bookmarkEnd w:id="157"/>
      <w:r>
        <w:rPr>
          <w:rFonts w:hint="eastAsia" w:ascii="Times New Roman" w:hAnsi="Times New Roman" w:eastAsia="仿宋_GB2312" w:cs="Times New Roman"/>
          <w:b w:val="0"/>
          <w:bCs w:val="0"/>
          <w:color w:val="auto"/>
          <w:sz w:val="32"/>
          <w:szCs w:val="32"/>
          <w:highlight w:val="none"/>
        </w:rPr>
        <w:t>其他</w:t>
      </w:r>
    </w:p>
    <w:p w14:paraId="0C138B3B">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因臭氧（O</w:t>
      </w:r>
      <w:r>
        <w:rPr>
          <w:rFonts w:hint="eastAsia" w:ascii="Times New Roman" w:hAnsi="Times New Roman" w:eastAsia="仿宋_GB2312" w:cs="Times New Roman"/>
          <w:b w:val="0"/>
          <w:bCs w:val="0"/>
          <w:color w:val="auto"/>
          <w:sz w:val="32"/>
          <w:szCs w:val="32"/>
          <w:highlight w:val="none"/>
          <w:vertAlign w:val="subscript"/>
        </w:rPr>
        <w:t>3</w:t>
      </w:r>
      <w:r>
        <w:rPr>
          <w:rFonts w:hint="eastAsia" w:ascii="Times New Roman" w:hAnsi="Times New Roman" w:eastAsia="仿宋_GB2312" w:cs="Times New Roman"/>
          <w:b w:val="0"/>
          <w:bCs w:val="0"/>
          <w:color w:val="auto"/>
          <w:sz w:val="32"/>
          <w:szCs w:val="32"/>
          <w:highlight w:val="none"/>
        </w:rPr>
        <w:t>）造成的重污染天气，</w:t>
      </w:r>
      <w:r>
        <w:rPr>
          <w:rFonts w:hint="eastAsia" w:ascii="Times New Roman" w:hAnsi="Times New Roman" w:eastAsia="仿宋_GB2312" w:cs="Times New Roman"/>
          <w:b w:val="0"/>
          <w:bCs w:val="0"/>
          <w:color w:val="auto"/>
          <w:sz w:val="32"/>
          <w:szCs w:val="32"/>
          <w:highlight w:val="none"/>
          <w:lang w:val="en-US" w:eastAsia="zh-CN"/>
        </w:rPr>
        <w:t>五通桥区</w:t>
      </w:r>
      <w:r>
        <w:rPr>
          <w:rFonts w:hint="eastAsia" w:ascii="Times New Roman" w:hAnsi="Times New Roman" w:eastAsia="仿宋_GB2312" w:cs="Times New Roman"/>
          <w:b w:val="0"/>
          <w:bCs w:val="0"/>
          <w:color w:val="auto"/>
          <w:sz w:val="32"/>
          <w:szCs w:val="32"/>
          <w:highlight w:val="none"/>
        </w:rPr>
        <w:t>人民政府及时向社会发布健康提示信息。加强对挥发性有机物（VOCs）和氮氧化物（NOx）排放监管，加大城市洒水保湿力度，强化餐饮油烟、装修喷涂等局部污染源的管控。</w:t>
      </w:r>
    </w:p>
    <w:p w14:paraId="3DBEB4C9">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出现沙尘、山火、国境外传输等不可控因素造成的重污染天气时，</w:t>
      </w:r>
      <w:r>
        <w:rPr>
          <w:rFonts w:hint="eastAsia" w:ascii="Times New Roman" w:hAnsi="Times New Roman" w:eastAsia="仿宋_GB2312" w:cs="Times New Roman"/>
          <w:b w:val="0"/>
          <w:bCs w:val="0"/>
          <w:color w:val="auto"/>
          <w:sz w:val="32"/>
          <w:szCs w:val="32"/>
          <w:highlight w:val="none"/>
          <w:lang w:val="en-US" w:eastAsia="zh-CN"/>
        </w:rPr>
        <w:t>五通桥区</w:t>
      </w:r>
      <w:r>
        <w:rPr>
          <w:rFonts w:hint="eastAsia" w:ascii="Times New Roman" w:hAnsi="Times New Roman" w:eastAsia="仿宋_GB2312" w:cs="Times New Roman"/>
          <w:b w:val="0"/>
          <w:bCs w:val="0"/>
          <w:color w:val="auto"/>
          <w:sz w:val="32"/>
          <w:szCs w:val="32"/>
          <w:highlight w:val="none"/>
        </w:rPr>
        <w:t>人民政府及时向社会发布健康提示信息，引导公众采取健康防护措施，视情采取加强扬尘源管控等措施。</w:t>
      </w:r>
    </w:p>
    <w:p w14:paraId="01374FEB">
      <w:pPr>
        <w:pStyle w:val="5"/>
        <w:ind w:firstLine="640"/>
        <w:rPr>
          <w:rFonts w:eastAsia="楷体_GB2312" w:cs="Times New Roman"/>
          <w:b w:val="0"/>
          <w:bCs w:val="0"/>
          <w:color w:val="auto"/>
          <w:highlight w:val="none"/>
        </w:rPr>
      </w:pPr>
      <w:bookmarkStart w:id="158" w:name="_Toc136347037"/>
      <w:bookmarkStart w:id="159" w:name="_Toc1715138463"/>
      <w:bookmarkStart w:id="160" w:name="_Toc584"/>
      <w:bookmarkStart w:id="161" w:name="_Toc113979315"/>
      <w:bookmarkStart w:id="162" w:name="_Toc114851911"/>
      <w:bookmarkStart w:id="163" w:name="_Toc8739"/>
      <w:r>
        <w:rPr>
          <w:rFonts w:hint="eastAsia" w:eastAsia="楷体_GB2312" w:cs="Times New Roman"/>
          <w:b w:val="0"/>
          <w:bCs w:val="0"/>
          <w:color w:val="auto"/>
          <w:highlight w:val="none"/>
        </w:rPr>
        <w:t>6.3</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应急响应报告及通报</w:t>
      </w:r>
      <w:bookmarkEnd w:id="158"/>
      <w:bookmarkEnd w:id="159"/>
    </w:p>
    <w:p w14:paraId="09149E83">
      <w:pPr>
        <w:spacing w:line="550" w:lineRule="exact"/>
        <w:ind w:firstLine="629"/>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6.3</w:t>
      </w:r>
      <w:r>
        <w:rPr>
          <w:rFonts w:hint="eastAsia" w:ascii="Times New Roman" w:hAnsi="Times New Roman" w:eastAsia="仿宋_GB2312" w:cs="Times New Roman"/>
          <w:b w:val="0"/>
          <w:bCs w:val="0"/>
          <w:color w:val="auto"/>
          <w:sz w:val="32"/>
          <w:szCs w:val="32"/>
          <w:highlight w:val="none"/>
        </w:rPr>
        <w:t xml:space="preserve">.1 </w:t>
      </w:r>
      <w:r>
        <w:rPr>
          <w:rFonts w:ascii="Times New Roman" w:hAnsi="Times New Roman" w:eastAsia="仿宋_GB2312" w:cs="Times New Roman"/>
          <w:b w:val="0"/>
          <w:bCs w:val="0"/>
          <w:color w:val="auto"/>
          <w:sz w:val="32"/>
          <w:szCs w:val="32"/>
          <w:highlight w:val="none"/>
        </w:rPr>
        <w:t>报告责任单位</w:t>
      </w:r>
    </w:p>
    <w:p w14:paraId="1CC432FC">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重污染天气应急响应报告的责任单位为</w:t>
      </w: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环委办。</w:t>
      </w:r>
    </w:p>
    <w:p w14:paraId="32B0FCF3">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6.3</w:t>
      </w:r>
      <w:r>
        <w:rPr>
          <w:rFonts w:ascii="Times New Roman" w:hAnsi="Times New Roman" w:eastAsia="仿宋_GB2312" w:cs="Times New Roman"/>
          <w:b w:val="0"/>
          <w:bCs w:val="0"/>
          <w:color w:val="auto"/>
          <w:sz w:val="32"/>
          <w:szCs w:val="32"/>
          <w:highlight w:val="none"/>
        </w:rPr>
        <w:t xml:space="preserve">.2 </w:t>
      </w:r>
      <w:r>
        <w:rPr>
          <w:rFonts w:hint="eastAsia" w:ascii="Times New Roman" w:hAnsi="Times New Roman" w:eastAsia="仿宋_GB2312" w:cs="Times New Roman"/>
          <w:b w:val="0"/>
          <w:bCs w:val="0"/>
          <w:color w:val="auto"/>
          <w:sz w:val="32"/>
          <w:szCs w:val="32"/>
          <w:highlight w:val="none"/>
        </w:rPr>
        <w:t>报告时限</w:t>
      </w:r>
    </w:p>
    <w:p w14:paraId="6C5D6E89">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环委办应在发布重污染天气预警</w:t>
      </w:r>
      <w:r>
        <w:rPr>
          <w:rFonts w:ascii="Times New Roman" w:hAnsi="Times New Roman" w:eastAsia="仿宋_GB2312" w:cs="Times New Roman"/>
          <w:b w:val="0"/>
          <w:bCs w:val="0"/>
          <w:color w:val="auto"/>
          <w:sz w:val="32"/>
          <w:szCs w:val="32"/>
          <w:highlight w:val="none"/>
        </w:rPr>
        <w:t>0.5</w:t>
      </w:r>
      <w:r>
        <w:rPr>
          <w:rFonts w:hint="eastAsia" w:ascii="Times New Roman" w:hAnsi="Times New Roman" w:eastAsia="仿宋_GB2312" w:cs="Times New Roman"/>
          <w:b w:val="0"/>
          <w:bCs w:val="0"/>
          <w:color w:val="auto"/>
          <w:sz w:val="32"/>
          <w:szCs w:val="32"/>
          <w:highlight w:val="none"/>
        </w:rPr>
        <w:t>小时内上报至</w:t>
      </w: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政府，</w:t>
      </w:r>
      <w:r>
        <w:rPr>
          <w:rFonts w:ascii="Times New Roman" w:hAnsi="Times New Roman" w:eastAsia="仿宋_GB2312" w:cs="Times New Roman"/>
          <w:b w:val="0"/>
          <w:bCs w:val="0"/>
          <w:color w:val="auto"/>
          <w:sz w:val="32"/>
          <w:szCs w:val="32"/>
          <w:highlight w:val="none"/>
        </w:rPr>
        <w:t>1</w:t>
      </w:r>
      <w:r>
        <w:rPr>
          <w:rFonts w:hint="eastAsia" w:ascii="Times New Roman" w:hAnsi="Times New Roman" w:eastAsia="仿宋_GB2312" w:cs="Times New Roman"/>
          <w:b w:val="0"/>
          <w:bCs w:val="0"/>
          <w:color w:val="auto"/>
          <w:sz w:val="32"/>
          <w:szCs w:val="32"/>
          <w:highlight w:val="none"/>
        </w:rPr>
        <w:t>小时内上报</w:t>
      </w:r>
      <w:r>
        <w:rPr>
          <w:rFonts w:hint="eastAsia" w:ascii="Times New Roman" w:hAnsi="Times New Roman" w:eastAsia="仿宋_GB2312" w:cs="Times New Roman"/>
          <w:b w:val="0"/>
          <w:bCs w:val="0"/>
          <w:color w:val="auto"/>
          <w:sz w:val="32"/>
          <w:szCs w:val="32"/>
          <w:highlight w:val="none"/>
          <w:lang w:eastAsia="zh-CN"/>
        </w:rPr>
        <w:t>市</w:t>
      </w:r>
      <w:r>
        <w:rPr>
          <w:rFonts w:hint="eastAsia" w:ascii="Times New Roman" w:hAnsi="Times New Roman" w:eastAsia="仿宋_GB2312" w:cs="Times New Roman"/>
          <w:b w:val="0"/>
          <w:bCs w:val="0"/>
          <w:color w:val="auto"/>
          <w:sz w:val="32"/>
          <w:szCs w:val="32"/>
          <w:highlight w:val="none"/>
        </w:rPr>
        <w:t>专项工作小组，最迟不得超过</w:t>
      </w:r>
      <w:r>
        <w:rPr>
          <w:rFonts w:ascii="Times New Roman" w:hAnsi="Times New Roman" w:eastAsia="仿宋_GB2312" w:cs="Times New Roman"/>
          <w:b w:val="0"/>
          <w:bCs w:val="0"/>
          <w:color w:val="auto"/>
          <w:sz w:val="32"/>
          <w:szCs w:val="32"/>
          <w:highlight w:val="none"/>
        </w:rPr>
        <w:t>3</w:t>
      </w:r>
      <w:r>
        <w:rPr>
          <w:rFonts w:hint="eastAsia" w:ascii="Times New Roman" w:hAnsi="Times New Roman" w:eastAsia="仿宋_GB2312" w:cs="Times New Roman"/>
          <w:b w:val="0"/>
          <w:bCs w:val="0"/>
          <w:color w:val="auto"/>
          <w:sz w:val="32"/>
          <w:szCs w:val="32"/>
          <w:highlight w:val="none"/>
        </w:rPr>
        <w:t>小时。</w:t>
      </w:r>
    </w:p>
    <w:p w14:paraId="373061EF">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6.3</w:t>
      </w:r>
      <w:r>
        <w:rPr>
          <w:rFonts w:ascii="Times New Roman" w:hAnsi="Times New Roman" w:eastAsia="仿宋_GB2312" w:cs="Times New Roman"/>
          <w:b w:val="0"/>
          <w:bCs w:val="0"/>
          <w:color w:val="auto"/>
          <w:sz w:val="32"/>
          <w:szCs w:val="32"/>
          <w:highlight w:val="none"/>
        </w:rPr>
        <w:t xml:space="preserve">.3 </w:t>
      </w:r>
      <w:r>
        <w:rPr>
          <w:rFonts w:hint="eastAsia" w:ascii="Times New Roman" w:hAnsi="Times New Roman" w:eastAsia="仿宋_GB2312" w:cs="Times New Roman"/>
          <w:b w:val="0"/>
          <w:bCs w:val="0"/>
          <w:color w:val="auto"/>
          <w:sz w:val="32"/>
          <w:szCs w:val="32"/>
          <w:highlight w:val="none"/>
        </w:rPr>
        <w:t>事件通报</w:t>
      </w:r>
    </w:p>
    <w:p w14:paraId="76BB2C6C">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环委办应将环境监测、预警预报、应急响应等工作进展及时向</w:t>
      </w: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级有关部门和有关</w:t>
      </w:r>
      <w:r>
        <w:rPr>
          <w:rFonts w:hint="eastAsia" w:ascii="Times New Roman" w:hAnsi="Times New Roman" w:eastAsia="仿宋_GB2312" w:cs="Times New Roman"/>
          <w:b w:val="0"/>
          <w:bCs w:val="0"/>
          <w:color w:val="auto"/>
          <w:sz w:val="32"/>
          <w:szCs w:val="32"/>
          <w:highlight w:val="none"/>
          <w:lang w:val="en-US" w:eastAsia="zh-CN"/>
        </w:rPr>
        <w:t>镇</w:t>
      </w:r>
      <w:r>
        <w:rPr>
          <w:rFonts w:hint="eastAsia" w:ascii="Times New Roman" w:hAnsi="Times New Roman" w:eastAsia="仿宋_GB2312" w:cs="Times New Roman"/>
          <w:b w:val="0"/>
          <w:bCs w:val="0"/>
          <w:color w:val="auto"/>
          <w:sz w:val="32"/>
          <w:szCs w:val="32"/>
          <w:highlight w:val="none"/>
        </w:rPr>
        <w:t>人民政府、管委会通报事件情况。根据实际需要，加强与毗邻</w:t>
      </w:r>
      <w:r>
        <w:rPr>
          <w:rFonts w:hint="eastAsia" w:ascii="Times New Roman" w:hAnsi="Times New Roman" w:eastAsia="仿宋_GB2312" w:cs="Times New Roman"/>
          <w:b w:val="0"/>
          <w:bCs w:val="0"/>
          <w:color w:val="auto"/>
          <w:sz w:val="32"/>
          <w:szCs w:val="32"/>
          <w:highlight w:val="none"/>
          <w:lang w:val="en-US" w:eastAsia="zh-CN"/>
        </w:rPr>
        <w:t>县</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）政府的情况沟通。</w:t>
      </w:r>
    </w:p>
    <w:p w14:paraId="146A4581">
      <w:pPr>
        <w:pStyle w:val="4"/>
        <w:keepNext w:val="0"/>
        <w:keepLines w:val="0"/>
        <w:widowControl/>
        <w:ind w:firstLine="640"/>
        <w:jc w:val="left"/>
        <w:rPr>
          <w:rFonts w:cs="Times New Roman"/>
          <w:b w:val="0"/>
          <w:bCs w:val="0"/>
          <w:color w:val="auto"/>
          <w:highlight w:val="none"/>
        </w:rPr>
      </w:pPr>
      <w:bookmarkStart w:id="164" w:name="_Toc239486793"/>
      <w:bookmarkStart w:id="165" w:name="_Toc1301734536"/>
      <w:r>
        <w:rPr>
          <w:rFonts w:hint="eastAsia" w:cs="Times New Roman"/>
          <w:b w:val="0"/>
          <w:bCs w:val="0"/>
          <w:color w:val="auto"/>
          <w:highlight w:val="none"/>
          <w:lang w:bidi="ar"/>
        </w:rPr>
        <w:t>7 信息发布</w:t>
      </w:r>
      <w:bookmarkEnd w:id="164"/>
      <w:bookmarkEnd w:id="165"/>
    </w:p>
    <w:p w14:paraId="7DA264CA">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依托广播、电视、报刊、网络等多种渠道，及时组织专家对重污染天气过程进行分析解读，及时、准确、客观向社会发布预警信息和应对情况，主动回应公众关切，澄清不实信息，正确引导舆论。</w:t>
      </w:r>
    </w:p>
    <w:bookmarkEnd w:id="160"/>
    <w:bookmarkEnd w:id="161"/>
    <w:bookmarkEnd w:id="162"/>
    <w:bookmarkEnd w:id="163"/>
    <w:p w14:paraId="5CCA7DC4">
      <w:pPr>
        <w:pStyle w:val="4"/>
        <w:ind w:firstLine="640"/>
        <w:rPr>
          <w:rFonts w:cs="Times New Roman"/>
          <w:b w:val="0"/>
          <w:bCs w:val="0"/>
          <w:color w:val="auto"/>
          <w:highlight w:val="none"/>
        </w:rPr>
      </w:pPr>
      <w:bookmarkStart w:id="166" w:name="_Toc1238571727"/>
      <w:bookmarkStart w:id="167" w:name="_Toc1653994964"/>
      <w:bookmarkStart w:id="168" w:name="_Toc13607"/>
      <w:bookmarkStart w:id="169" w:name="_Toc13771"/>
      <w:bookmarkStart w:id="170" w:name="_Toc114851913"/>
      <w:bookmarkStart w:id="171" w:name="_Toc113979320"/>
      <w:r>
        <w:rPr>
          <w:rFonts w:hint="eastAsia" w:cs="Times New Roman"/>
          <w:b w:val="0"/>
          <w:bCs w:val="0"/>
          <w:color w:val="auto"/>
          <w:highlight w:val="none"/>
        </w:rPr>
        <w:t>8 应急保障</w:t>
      </w:r>
      <w:bookmarkEnd w:id="166"/>
      <w:bookmarkEnd w:id="167"/>
    </w:p>
    <w:p w14:paraId="5146FD96">
      <w:pPr>
        <w:pStyle w:val="5"/>
        <w:ind w:firstLine="640"/>
        <w:rPr>
          <w:rFonts w:eastAsia="楷体_GB2312" w:cs="Times New Roman"/>
          <w:b w:val="0"/>
          <w:bCs w:val="0"/>
          <w:color w:val="auto"/>
          <w:highlight w:val="none"/>
        </w:rPr>
      </w:pPr>
      <w:bookmarkStart w:id="172" w:name="_Toc1634404419"/>
      <w:bookmarkStart w:id="173" w:name="_Toc1696258546"/>
      <w:r>
        <w:rPr>
          <w:rFonts w:hint="eastAsia" w:eastAsia="楷体_GB2312" w:cs="Times New Roman"/>
          <w:b w:val="0"/>
          <w:bCs w:val="0"/>
          <w:color w:val="auto"/>
          <w:highlight w:val="none"/>
        </w:rPr>
        <w:t>8</w:t>
      </w:r>
      <w:r>
        <w:rPr>
          <w:rFonts w:eastAsia="楷体_GB2312" w:cs="Times New Roman"/>
          <w:b w:val="0"/>
          <w:bCs w:val="0"/>
          <w:color w:val="auto"/>
          <w:highlight w:val="none"/>
        </w:rPr>
        <w:t xml:space="preserve">.1 </w:t>
      </w:r>
      <w:r>
        <w:rPr>
          <w:rFonts w:hint="eastAsia" w:eastAsia="楷体_GB2312" w:cs="Times New Roman"/>
          <w:b w:val="0"/>
          <w:bCs w:val="0"/>
          <w:color w:val="auto"/>
          <w:highlight w:val="none"/>
        </w:rPr>
        <w:t>组织保障</w:t>
      </w:r>
      <w:bookmarkEnd w:id="172"/>
      <w:bookmarkEnd w:id="173"/>
    </w:p>
    <w:p w14:paraId="077F538E">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政府要加强重污染天气应急处置的组织领导。生态环境部门、气象部门要加强环境监测、环境科研和气象预报人员素质的能力培养，提升重污染天气预报能力。各成员单位要充分发挥职能作用，有计划地组织开展专业技术培训，提高全</w:t>
      </w: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重污染天气应急处置人力保障。</w:t>
      </w:r>
    </w:p>
    <w:p w14:paraId="02348E06">
      <w:pPr>
        <w:pStyle w:val="5"/>
        <w:ind w:firstLine="640"/>
        <w:rPr>
          <w:rFonts w:eastAsia="楷体_GB2312" w:cs="Times New Roman"/>
          <w:b w:val="0"/>
          <w:bCs w:val="0"/>
          <w:color w:val="auto"/>
          <w:highlight w:val="none"/>
        </w:rPr>
      </w:pPr>
      <w:bookmarkStart w:id="174" w:name="_Toc146111133"/>
      <w:bookmarkStart w:id="175" w:name="_Toc1648069182"/>
      <w:r>
        <w:rPr>
          <w:rFonts w:hint="eastAsia" w:eastAsia="楷体_GB2312" w:cs="Times New Roman"/>
          <w:b w:val="0"/>
          <w:bCs w:val="0"/>
          <w:color w:val="auto"/>
          <w:highlight w:val="none"/>
        </w:rPr>
        <w:t>8</w:t>
      </w:r>
      <w:r>
        <w:rPr>
          <w:rFonts w:eastAsia="楷体_GB2312" w:cs="Times New Roman"/>
          <w:b w:val="0"/>
          <w:bCs w:val="0"/>
          <w:color w:val="auto"/>
          <w:highlight w:val="none"/>
        </w:rPr>
        <w:t>.</w:t>
      </w:r>
      <w:r>
        <w:rPr>
          <w:rFonts w:hint="eastAsia" w:eastAsia="楷体_GB2312" w:cs="Times New Roman"/>
          <w:b w:val="0"/>
          <w:bCs w:val="0"/>
          <w:color w:val="auto"/>
          <w:highlight w:val="none"/>
        </w:rPr>
        <w:t>2</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资金保障</w:t>
      </w:r>
      <w:bookmarkEnd w:id="174"/>
      <w:bookmarkEnd w:id="175"/>
    </w:p>
    <w:p w14:paraId="4B8F2297">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政府要加大污染防治攻坚战资金投入力度，按规定将重污染天气应急等工作所需资金列入预算或通过设置预备费予以保障。</w:t>
      </w:r>
    </w:p>
    <w:p w14:paraId="3FB7E2F8">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财政部门按照财政事权和支出责任划分原则，分级对监测与预警能力的应急保障建设给予相应资金支持，要保障空气环境质量自动监测网络、气象观测网络运行经费和重污染天气预报预警平台、预案处置指挥平台建设运行维护经费。</w:t>
      </w:r>
    </w:p>
    <w:p w14:paraId="0D98BC67">
      <w:pPr>
        <w:pStyle w:val="5"/>
        <w:ind w:firstLine="640"/>
        <w:rPr>
          <w:rFonts w:eastAsia="楷体_GB2312" w:cs="Times New Roman"/>
          <w:b w:val="0"/>
          <w:bCs w:val="0"/>
          <w:color w:val="auto"/>
          <w:highlight w:val="none"/>
        </w:rPr>
      </w:pPr>
      <w:bookmarkStart w:id="176" w:name="_Toc1397759909"/>
      <w:bookmarkStart w:id="177" w:name="_Toc373782499"/>
      <w:r>
        <w:rPr>
          <w:rFonts w:hint="eastAsia" w:eastAsia="楷体_GB2312" w:cs="Times New Roman"/>
          <w:b w:val="0"/>
          <w:bCs w:val="0"/>
          <w:color w:val="auto"/>
          <w:highlight w:val="none"/>
        </w:rPr>
        <w:t>8</w:t>
      </w:r>
      <w:r>
        <w:rPr>
          <w:rFonts w:eastAsia="楷体_GB2312" w:cs="Times New Roman"/>
          <w:b w:val="0"/>
          <w:bCs w:val="0"/>
          <w:color w:val="auto"/>
          <w:highlight w:val="none"/>
        </w:rPr>
        <w:t>.</w:t>
      </w:r>
      <w:r>
        <w:rPr>
          <w:rFonts w:hint="eastAsia" w:eastAsia="楷体_GB2312" w:cs="Times New Roman"/>
          <w:b w:val="0"/>
          <w:bCs w:val="0"/>
          <w:color w:val="auto"/>
          <w:highlight w:val="none"/>
        </w:rPr>
        <w:t>3</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物资保障</w:t>
      </w:r>
      <w:bookmarkEnd w:id="176"/>
      <w:bookmarkEnd w:id="177"/>
    </w:p>
    <w:p w14:paraId="4605AB0D">
      <w:pPr>
        <w:spacing w:line="550" w:lineRule="exact"/>
        <w:ind w:firstLine="629"/>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制定应急响应期间设备</w:t>
      </w:r>
      <w:r>
        <w:rPr>
          <w:rFonts w:hint="eastAsia" w:ascii="Times New Roman" w:hAnsi="Times New Roman" w:eastAsia="仿宋_GB2312" w:cs="Times New Roman"/>
          <w:b w:val="0"/>
          <w:bCs w:val="0"/>
          <w:color w:val="auto"/>
          <w:sz w:val="32"/>
          <w:szCs w:val="32"/>
          <w:highlight w:val="none"/>
        </w:rPr>
        <w:t>、</w:t>
      </w:r>
      <w:r>
        <w:rPr>
          <w:rFonts w:ascii="Times New Roman" w:hAnsi="Times New Roman" w:eastAsia="仿宋_GB2312" w:cs="Times New Roman"/>
          <w:b w:val="0"/>
          <w:bCs w:val="0"/>
          <w:color w:val="auto"/>
          <w:sz w:val="32"/>
          <w:szCs w:val="32"/>
          <w:highlight w:val="none"/>
        </w:rPr>
        <w:t>车辆等装备调配计划</w:t>
      </w:r>
      <w:r>
        <w:rPr>
          <w:rFonts w:hint="eastAsia" w:ascii="Times New Roman" w:hAnsi="Times New Roman" w:eastAsia="仿宋_GB2312" w:cs="Times New Roman"/>
          <w:b w:val="0"/>
          <w:bCs w:val="0"/>
          <w:color w:val="auto"/>
          <w:sz w:val="32"/>
          <w:szCs w:val="32"/>
          <w:highlight w:val="none"/>
        </w:rPr>
        <w:t>，</w:t>
      </w:r>
      <w:r>
        <w:rPr>
          <w:rFonts w:ascii="Times New Roman" w:hAnsi="Times New Roman" w:eastAsia="仿宋_GB2312" w:cs="Times New Roman"/>
          <w:b w:val="0"/>
          <w:bCs w:val="0"/>
          <w:color w:val="auto"/>
          <w:sz w:val="32"/>
          <w:szCs w:val="32"/>
          <w:highlight w:val="none"/>
        </w:rPr>
        <w:t>明确各项应急物资的储备维护主体、种类与数量。各有关部门应根据职能分工</w:t>
      </w:r>
      <w:r>
        <w:rPr>
          <w:rFonts w:hint="eastAsia" w:ascii="Times New Roman" w:hAnsi="Times New Roman" w:eastAsia="仿宋_GB2312" w:cs="Times New Roman"/>
          <w:b w:val="0"/>
          <w:bCs w:val="0"/>
          <w:color w:val="auto"/>
          <w:sz w:val="32"/>
          <w:szCs w:val="32"/>
          <w:highlight w:val="none"/>
        </w:rPr>
        <w:t>，</w:t>
      </w:r>
      <w:r>
        <w:rPr>
          <w:rFonts w:ascii="Times New Roman" w:hAnsi="Times New Roman" w:eastAsia="仿宋_GB2312" w:cs="Times New Roman"/>
          <w:b w:val="0"/>
          <w:bCs w:val="0"/>
          <w:color w:val="auto"/>
          <w:sz w:val="32"/>
          <w:szCs w:val="32"/>
          <w:highlight w:val="none"/>
        </w:rPr>
        <w:t>配备种类齐全、数量充足的应急仪器、车辆和防护器材等装备</w:t>
      </w:r>
      <w:r>
        <w:rPr>
          <w:rFonts w:hint="eastAsia" w:ascii="Times New Roman" w:hAnsi="Times New Roman" w:eastAsia="仿宋_GB2312" w:cs="Times New Roman"/>
          <w:b w:val="0"/>
          <w:bCs w:val="0"/>
          <w:color w:val="auto"/>
          <w:sz w:val="32"/>
          <w:szCs w:val="32"/>
          <w:highlight w:val="none"/>
        </w:rPr>
        <w:t>，</w:t>
      </w:r>
      <w:r>
        <w:rPr>
          <w:rFonts w:ascii="Times New Roman" w:hAnsi="Times New Roman" w:eastAsia="仿宋_GB2312" w:cs="Times New Roman"/>
          <w:b w:val="0"/>
          <w:bCs w:val="0"/>
          <w:color w:val="auto"/>
          <w:sz w:val="32"/>
          <w:szCs w:val="32"/>
          <w:highlight w:val="none"/>
        </w:rPr>
        <w:t>做好日常管理和维护保养</w:t>
      </w:r>
      <w:r>
        <w:rPr>
          <w:rFonts w:hint="eastAsia" w:ascii="Times New Roman" w:hAnsi="Times New Roman" w:eastAsia="仿宋_GB2312" w:cs="Times New Roman"/>
          <w:b w:val="0"/>
          <w:bCs w:val="0"/>
          <w:color w:val="auto"/>
          <w:sz w:val="32"/>
          <w:szCs w:val="32"/>
          <w:highlight w:val="none"/>
        </w:rPr>
        <w:t>，</w:t>
      </w:r>
      <w:r>
        <w:rPr>
          <w:rFonts w:ascii="Times New Roman" w:hAnsi="Times New Roman" w:eastAsia="仿宋_GB2312" w:cs="Times New Roman"/>
          <w:b w:val="0"/>
          <w:bCs w:val="0"/>
          <w:color w:val="auto"/>
          <w:sz w:val="32"/>
          <w:szCs w:val="32"/>
          <w:highlight w:val="none"/>
        </w:rPr>
        <w:t>确保重污染天气应对工作顺利开展。</w:t>
      </w:r>
    </w:p>
    <w:p w14:paraId="699F5C8F">
      <w:pPr>
        <w:pStyle w:val="5"/>
        <w:ind w:firstLine="640"/>
        <w:rPr>
          <w:rFonts w:eastAsia="楷体_GB2312" w:cs="Times New Roman"/>
          <w:b w:val="0"/>
          <w:bCs w:val="0"/>
          <w:color w:val="auto"/>
          <w:highlight w:val="none"/>
        </w:rPr>
      </w:pPr>
      <w:bookmarkStart w:id="178" w:name="_Toc1483009014"/>
      <w:bookmarkStart w:id="179" w:name="_Toc74653760"/>
      <w:r>
        <w:rPr>
          <w:rFonts w:hint="eastAsia" w:eastAsia="楷体_GB2312" w:cs="Times New Roman"/>
          <w:b w:val="0"/>
          <w:bCs w:val="0"/>
          <w:color w:val="auto"/>
          <w:highlight w:val="none"/>
        </w:rPr>
        <w:t>8.4</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技术保障</w:t>
      </w:r>
      <w:bookmarkEnd w:id="178"/>
      <w:bookmarkEnd w:id="179"/>
    </w:p>
    <w:p w14:paraId="005D2A14">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生态环境部门要整合环境统计、排污申报、污染源普查数据，摸清固定源排放信息。统计开放源、移动源的排放信息，建立动态清单数据库。要完善空气环境质量监测网络，扩大空气质量自动监测网络监测点位覆盖面，加快建设一体化监控体系、网格化监测网络，完善监测预警预报体系建设，形成重污染天气应急管理数据库，完善环境空气质量模拟、预测预警模型等软硬件设施，配备一定比例的专职预报员。</w:t>
      </w:r>
    </w:p>
    <w:p w14:paraId="3265B494">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气象部门要以现有监测预报预警发布平台为基础，建立和完善能见度、湿度、风向等气象条件的自动监测站网，做好空气污染气象保障服务。加强人工干预影响天气作业能力建设，科学开展重污染天气人工干预影响天气作业。</w:t>
      </w:r>
    </w:p>
    <w:p w14:paraId="17F385E3">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生态环境和气象部门要本着</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节约高效、优化配置</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的原则充分整合现有资源，加快建立空气环境质量、气象数据实时共享机制和业务系统。</w:t>
      </w:r>
    </w:p>
    <w:p w14:paraId="6403DC39">
      <w:pPr>
        <w:pStyle w:val="5"/>
        <w:ind w:firstLine="640"/>
        <w:rPr>
          <w:rFonts w:eastAsia="楷体_GB2312" w:cs="Times New Roman"/>
          <w:b w:val="0"/>
          <w:bCs w:val="0"/>
          <w:color w:val="auto"/>
          <w:highlight w:val="none"/>
        </w:rPr>
      </w:pPr>
      <w:bookmarkStart w:id="180" w:name="_Toc1976452392"/>
      <w:bookmarkStart w:id="181" w:name="_Toc191265354"/>
      <w:r>
        <w:rPr>
          <w:rFonts w:hint="eastAsia" w:eastAsia="楷体_GB2312" w:cs="Times New Roman"/>
          <w:b w:val="0"/>
          <w:bCs w:val="0"/>
          <w:color w:val="auto"/>
          <w:highlight w:val="none"/>
        </w:rPr>
        <w:t>8</w:t>
      </w:r>
      <w:r>
        <w:rPr>
          <w:rFonts w:eastAsia="楷体_GB2312" w:cs="Times New Roman"/>
          <w:b w:val="0"/>
          <w:bCs w:val="0"/>
          <w:color w:val="auto"/>
          <w:highlight w:val="none"/>
        </w:rPr>
        <w:t>.</w:t>
      </w:r>
      <w:r>
        <w:rPr>
          <w:rFonts w:hint="eastAsia" w:eastAsia="楷体_GB2312" w:cs="Times New Roman"/>
          <w:b w:val="0"/>
          <w:bCs w:val="0"/>
          <w:color w:val="auto"/>
          <w:highlight w:val="none"/>
        </w:rPr>
        <w:t>5</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通信保障</w:t>
      </w:r>
      <w:bookmarkEnd w:id="180"/>
      <w:bookmarkEnd w:id="181"/>
    </w:p>
    <w:p w14:paraId="2FEA3D6E">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建立健全应急人员通信信息库，各成员单位明确</w:t>
      </w:r>
      <w:r>
        <w:rPr>
          <w:rFonts w:ascii="Times New Roman" w:hAnsi="Times New Roman" w:eastAsia="仿宋_GB2312" w:cs="Times New Roman"/>
          <w:b w:val="0"/>
          <w:bCs w:val="0"/>
          <w:color w:val="auto"/>
          <w:sz w:val="32"/>
          <w:szCs w:val="32"/>
          <w:highlight w:val="none"/>
        </w:rPr>
        <w:t>1</w:t>
      </w:r>
      <w:r>
        <w:rPr>
          <w:rFonts w:hint="eastAsia" w:ascii="Times New Roman" w:hAnsi="Times New Roman" w:eastAsia="仿宋_GB2312" w:cs="Times New Roman"/>
          <w:b w:val="0"/>
          <w:bCs w:val="0"/>
          <w:color w:val="auto"/>
          <w:sz w:val="32"/>
          <w:szCs w:val="32"/>
          <w:highlight w:val="none"/>
        </w:rPr>
        <w:t>名重污染天气应急负责人和联络员，并保持</w:t>
      </w:r>
      <w:r>
        <w:rPr>
          <w:rFonts w:ascii="Times New Roman" w:hAnsi="Times New Roman" w:eastAsia="仿宋_GB2312" w:cs="Times New Roman"/>
          <w:b w:val="0"/>
          <w:bCs w:val="0"/>
          <w:color w:val="auto"/>
          <w:sz w:val="32"/>
          <w:szCs w:val="32"/>
          <w:highlight w:val="none"/>
        </w:rPr>
        <w:t>24</w:t>
      </w:r>
      <w:r>
        <w:rPr>
          <w:rFonts w:hint="eastAsia" w:ascii="Times New Roman" w:hAnsi="Times New Roman" w:eastAsia="仿宋_GB2312" w:cs="Times New Roman"/>
          <w:b w:val="0"/>
          <w:bCs w:val="0"/>
          <w:color w:val="auto"/>
          <w:sz w:val="32"/>
          <w:szCs w:val="32"/>
          <w:highlight w:val="none"/>
        </w:rPr>
        <w:t>小时通信畅通，确保应急信息和指令及时有效传达。</w:t>
      </w:r>
    </w:p>
    <w:p w14:paraId="25A68C3E">
      <w:pPr>
        <w:pStyle w:val="4"/>
        <w:ind w:firstLine="640"/>
        <w:rPr>
          <w:rFonts w:eastAsia="楷体_GB2312" w:cs="Times New Roman"/>
          <w:b w:val="0"/>
          <w:bCs w:val="0"/>
          <w:color w:val="auto"/>
          <w:highlight w:val="none"/>
        </w:rPr>
      </w:pPr>
      <w:bookmarkStart w:id="182" w:name="_Toc607025913"/>
      <w:bookmarkStart w:id="183" w:name="_Toc2061380722"/>
      <w:r>
        <w:rPr>
          <w:rFonts w:hint="eastAsia" w:cs="Times New Roman"/>
          <w:b w:val="0"/>
          <w:bCs w:val="0"/>
          <w:color w:val="auto"/>
          <w:highlight w:val="none"/>
        </w:rPr>
        <w:t>9</w:t>
      </w:r>
      <w:r>
        <w:rPr>
          <w:rFonts w:hint="eastAsia" w:cs="Times New Roman"/>
          <w:b w:val="0"/>
          <w:bCs w:val="0"/>
          <w:color w:val="auto"/>
          <w:highlight w:val="none"/>
          <w:lang w:val="en-US" w:eastAsia="zh-CN"/>
        </w:rPr>
        <w:t xml:space="preserve"> </w:t>
      </w:r>
      <w:bookmarkEnd w:id="168"/>
      <w:bookmarkEnd w:id="169"/>
      <w:bookmarkEnd w:id="170"/>
      <w:bookmarkEnd w:id="171"/>
      <w:r>
        <w:rPr>
          <w:rFonts w:hint="eastAsia" w:cs="Times New Roman"/>
          <w:b w:val="0"/>
          <w:bCs w:val="0"/>
          <w:color w:val="auto"/>
          <w:highlight w:val="none"/>
          <w:lang w:eastAsia="zh-CN"/>
        </w:rPr>
        <w:t>监督实施</w:t>
      </w:r>
      <w:bookmarkEnd w:id="182"/>
      <w:bookmarkEnd w:id="183"/>
    </w:p>
    <w:p w14:paraId="6BBC4FCB">
      <w:pPr>
        <w:pStyle w:val="5"/>
        <w:ind w:firstLine="640"/>
        <w:rPr>
          <w:rFonts w:hint="eastAsia" w:eastAsia="楷体_GB2312" w:cs="Times New Roman"/>
          <w:b w:val="0"/>
          <w:bCs w:val="0"/>
          <w:color w:val="auto"/>
          <w:highlight w:val="none"/>
          <w:lang w:val="en-US" w:eastAsia="zh-CN"/>
        </w:rPr>
      </w:pPr>
      <w:bookmarkStart w:id="184" w:name="_Toc113979322"/>
      <w:bookmarkStart w:id="185" w:name="_Toc59039230"/>
      <w:bookmarkStart w:id="186" w:name="_Toc852736874"/>
      <w:r>
        <w:rPr>
          <w:rFonts w:hint="eastAsia" w:eastAsia="楷体_GB2312" w:cs="Times New Roman"/>
          <w:b w:val="0"/>
          <w:bCs w:val="0"/>
          <w:color w:val="auto"/>
          <w:highlight w:val="none"/>
          <w:lang w:val="en-US" w:eastAsia="zh-CN"/>
        </w:rPr>
        <w:t xml:space="preserve">9.1 </w:t>
      </w:r>
      <w:bookmarkEnd w:id="184"/>
      <w:r>
        <w:rPr>
          <w:rFonts w:hint="eastAsia" w:eastAsia="楷体_GB2312" w:cs="Times New Roman"/>
          <w:b w:val="0"/>
          <w:bCs w:val="0"/>
          <w:color w:val="auto"/>
          <w:highlight w:val="none"/>
          <w:lang w:val="en-US" w:eastAsia="zh-CN"/>
        </w:rPr>
        <w:t>监督管理</w:t>
      </w:r>
      <w:bookmarkEnd w:id="185"/>
      <w:bookmarkEnd w:id="186"/>
    </w:p>
    <w:p w14:paraId="4C380607">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区</w:t>
      </w:r>
      <w:r>
        <w:rPr>
          <w:rFonts w:hint="eastAsia" w:ascii="Times New Roman" w:hAnsi="Times New Roman" w:eastAsia="仿宋_GB2312" w:cs="Times New Roman"/>
          <w:b w:val="0"/>
          <w:bCs w:val="0"/>
          <w:color w:val="auto"/>
          <w:sz w:val="32"/>
          <w:szCs w:val="32"/>
          <w:highlight w:val="none"/>
        </w:rPr>
        <w:t>环委办及各成员单位为全</w:t>
      </w: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重污染天气应急工作的监督</w:t>
      </w:r>
      <w:r>
        <w:rPr>
          <w:rFonts w:hint="eastAsia" w:ascii="Times New Roman" w:hAnsi="Times New Roman" w:eastAsia="仿宋_GB2312" w:cs="Times New Roman"/>
          <w:b w:val="0"/>
          <w:bCs w:val="0"/>
          <w:color w:val="auto"/>
          <w:sz w:val="32"/>
          <w:szCs w:val="32"/>
          <w:highlight w:val="none"/>
          <w:lang w:eastAsia="zh-CN"/>
        </w:rPr>
        <w:t>管理</w:t>
      </w:r>
      <w:r>
        <w:rPr>
          <w:rFonts w:hint="eastAsia" w:ascii="Times New Roman" w:hAnsi="Times New Roman" w:eastAsia="仿宋_GB2312" w:cs="Times New Roman"/>
          <w:b w:val="0"/>
          <w:bCs w:val="0"/>
          <w:color w:val="auto"/>
          <w:sz w:val="32"/>
          <w:szCs w:val="32"/>
          <w:highlight w:val="none"/>
        </w:rPr>
        <w:t>主体，负责督导检查全</w:t>
      </w: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重污染天气预警通知发布、</w:t>
      </w:r>
      <w:r>
        <w:rPr>
          <w:rFonts w:hint="eastAsia" w:ascii="Times New Roman" w:hAnsi="Times New Roman" w:eastAsia="仿宋_GB2312" w:cs="Times New Roman"/>
          <w:b w:val="0"/>
          <w:bCs w:val="0"/>
          <w:color w:val="auto"/>
          <w:sz w:val="32"/>
          <w:szCs w:val="32"/>
          <w:highlight w:val="none"/>
          <w:lang w:eastAsia="zh-CN"/>
        </w:rPr>
        <w:t>应急减排响应</w:t>
      </w:r>
      <w:r>
        <w:rPr>
          <w:rFonts w:hint="eastAsia" w:ascii="Times New Roman" w:hAnsi="Times New Roman" w:eastAsia="仿宋_GB2312" w:cs="Times New Roman"/>
          <w:b w:val="0"/>
          <w:bCs w:val="0"/>
          <w:color w:val="auto"/>
          <w:sz w:val="32"/>
          <w:szCs w:val="32"/>
          <w:highlight w:val="none"/>
        </w:rPr>
        <w:t>情况。</w:t>
      </w:r>
    </w:p>
    <w:p w14:paraId="5FE11F29">
      <w:pPr>
        <w:pStyle w:val="5"/>
        <w:ind w:firstLine="640"/>
        <w:rPr>
          <w:rFonts w:hint="eastAsia" w:eastAsia="楷体_GB2312" w:cs="Times New Roman"/>
          <w:b w:val="0"/>
          <w:bCs w:val="0"/>
          <w:color w:val="auto"/>
          <w:highlight w:val="none"/>
          <w:lang w:val="en-US" w:eastAsia="zh-CN"/>
        </w:rPr>
      </w:pPr>
      <w:bookmarkStart w:id="187" w:name="_Toc23474"/>
      <w:bookmarkStart w:id="188" w:name="_Toc7688"/>
      <w:bookmarkStart w:id="189" w:name="_Toc114851915"/>
      <w:bookmarkStart w:id="190" w:name="_Toc925674797"/>
      <w:bookmarkStart w:id="191" w:name="_Toc323011627"/>
      <w:bookmarkStart w:id="192" w:name="_Toc113979325"/>
      <w:r>
        <w:rPr>
          <w:rFonts w:hint="eastAsia"/>
          <w:b w:val="0"/>
          <w:bCs w:val="0"/>
          <w:color w:val="auto"/>
          <w:highlight w:val="none"/>
        </w:rPr>
        <w:t xml:space="preserve">9.2 </w:t>
      </w:r>
      <w:r>
        <w:rPr>
          <w:rFonts w:hint="eastAsia" w:eastAsia="楷体_GB2312" w:cs="Times New Roman"/>
          <w:b w:val="0"/>
          <w:bCs w:val="0"/>
          <w:color w:val="auto"/>
          <w:highlight w:val="none"/>
          <w:lang w:val="en-US" w:eastAsia="zh-CN"/>
        </w:rPr>
        <w:t>社会监督</w:t>
      </w:r>
      <w:bookmarkEnd w:id="187"/>
      <w:bookmarkEnd w:id="188"/>
      <w:bookmarkEnd w:id="189"/>
      <w:bookmarkEnd w:id="190"/>
      <w:bookmarkEnd w:id="191"/>
      <w:bookmarkEnd w:id="192"/>
    </w:p>
    <w:p w14:paraId="16B0406C">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建立公众监督机制，鼓励公众对应急响应措施的落实情况进行监督和实名举报</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通过网络平台、“心连心”服务热线等多种渠道，接受社会公众监督。对于群众举报的情况，由</w:t>
      </w:r>
      <w:r>
        <w:rPr>
          <w:rFonts w:hint="eastAsia" w:ascii="Times New Roman" w:hAnsi="Times New Roman" w:eastAsia="仿宋_GB2312" w:cs="Times New Roman"/>
          <w:b w:val="0"/>
          <w:bCs w:val="0"/>
          <w:color w:val="auto"/>
          <w:sz w:val="32"/>
          <w:szCs w:val="32"/>
          <w:highlight w:val="none"/>
          <w:lang w:eastAsia="zh-CN"/>
        </w:rPr>
        <w:t>相关主管部门或区</w:t>
      </w:r>
      <w:r>
        <w:rPr>
          <w:rFonts w:hint="eastAsia" w:ascii="Times New Roman" w:hAnsi="Times New Roman" w:eastAsia="仿宋_GB2312" w:cs="Times New Roman"/>
          <w:b w:val="0"/>
          <w:bCs w:val="0"/>
          <w:color w:val="auto"/>
          <w:sz w:val="32"/>
          <w:szCs w:val="32"/>
          <w:highlight w:val="none"/>
        </w:rPr>
        <w:t>环委办调查处理，并向举报人反馈。</w:t>
      </w:r>
    </w:p>
    <w:p w14:paraId="74E76707">
      <w:pPr>
        <w:pStyle w:val="5"/>
        <w:ind w:firstLine="640"/>
        <w:rPr>
          <w:rFonts w:hint="eastAsia" w:ascii="Times New Roman" w:hAnsi="Times New Roman" w:eastAsia="楷体" w:cstheme="majorBidi"/>
          <w:b w:val="0"/>
          <w:bCs w:val="0"/>
          <w:color w:val="auto"/>
          <w:kern w:val="2"/>
          <w:sz w:val="32"/>
          <w:szCs w:val="32"/>
          <w:highlight w:val="none"/>
          <w:lang w:val="en-US" w:eastAsia="zh-CN" w:bidi="ar-SA"/>
        </w:rPr>
      </w:pPr>
      <w:bookmarkStart w:id="193" w:name="_Toc8326"/>
      <w:bookmarkStart w:id="194" w:name="_Toc114851927"/>
      <w:bookmarkStart w:id="195" w:name="_Toc113979339"/>
      <w:bookmarkStart w:id="196" w:name="_Toc12016"/>
      <w:bookmarkStart w:id="197" w:name="_Toc1434048933"/>
      <w:bookmarkStart w:id="198" w:name="_Toc648485113"/>
      <w:r>
        <w:rPr>
          <w:rFonts w:hint="eastAsia" w:eastAsia="楷体_GB2312" w:cs="Times New Roman"/>
          <w:b w:val="0"/>
          <w:bCs w:val="0"/>
          <w:color w:val="auto"/>
          <w:highlight w:val="none"/>
          <w:lang w:val="en-US" w:eastAsia="zh-CN"/>
        </w:rPr>
        <w:t>9.3</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lang w:val="en-US" w:eastAsia="zh-CN"/>
        </w:rPr>
        <w:t>表扬</w:t>
      </w:r>
      <w:bookmarkEnd w:id="193"/>
      <w:bookmarkEnd w:id="194"/>
      <w:bookmarkEnd w:id="195"/>
      <w:bookmarkEnd w:id="196"/>
      <w:r>
        <w:rPr>
          <w:rFonts w:hint="eastAsia" w:eastAsia="楷体_GB2312" w:cs="Times New Roman"/>
          <w:b w:val="0"/>
          <w:bCs w:val="0"/>
          <w:color w:val="auto"/>
          <w:highlight w:val="none"/>
          <w:lang w:val="en-US" w:eastAsia="zh-CN"/>
        </w:rPr>
        <w:t>鼓励</w:t>
      </w:r>
      <w:bookmarkEnd w:id="197"/>
      <w:bookmarkEnd w:id="198"/>
    </w:p>
    <w:p w14:paraId="5DF7B2B1">
      <w:pPr>
        <w:spacing w:line="550" w:lineRule="exact"/>
        <w:ind w:firstLine="629"/>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rPr>
        <w:t>在重污染天气应急处置工作中有下列事迹之一的单位和个人依据有关规定给予表扬</w:t>
      </w:r>
      <w:r>
        <w:rPr>
          <w:rFonts w:hint="eastAsia" w:ascii="Times New Roman" w:hAnsi="Times New Roman" w:eastAsia="仿宋_GB2312" w:cs="Times New Roman"/>
          <w:b w:val="0"/>
          <w:bCs w:val="0"/>
          <w:color w:val="auto"/>
          <w:sz w:val="32"/>
          <w:szCs w:val="32"/>
          <w:highlight w:val="none"/>
          <w:lang w:eastAsia="zh-CN"/>
        </w:rPr>
        <w:t>：</w:t>
      </w:r>
    </w:p>
    <w:p w14:paraId="035B1D51">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出色完成重污染天气应急处置任务，成绩显著的；</w:t>
      </w:r>
    </w:p>
    <w:p w14:paraId="61E58CF8">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2</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在防治重污染天气事件中，做出突出或重大贡献的，使国家、集体和人民群众的生命财产免受或者减少损失，成绩显著的；</w:t>
      </w:r>
    </w:p>
    <w:p w14:paraId="10DF48D0">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3</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对重污染天气应急准备与响应提出重大建议，实际效果显著的；</w:t>
      </w:r>
    </w:p>
    <w:p w14:paraId="704073BE">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4</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有其他特殊贡献的。</w:t>
      </w:r>
    </w:p>
    <w:p w14:paraId="62EB333D">
      <w:pPr>
        <w:pStyle w:val="5"/>
        <w:ind w:firstLine="640"/>
        <w:rPr>
          <w:rFonts w:hint="eastAsia" w:eastAsia="楷体_GB2312" w:cs="Times New Roman"/>
          <w:b w:val="0"/>
          <w:bCs w:val="0"/>
          <w:color w:val="auto"/>
          <w:highlight w:val="none"/>
          <w:lang w:eastAsia="zh-CN"/>
        </w:rPr>
      </w:pPr>
      <w:bookmarkStart w:id="199" w:name="_Toc22413"/>
      <w:bookmarkStart w:id="200" w:name="_Toc114851928"/>
      <w:bookmarkStart w:id="201" w:name="_Toc113979340"/>
      <w:bookmarkStart w:id="202" w:name="_Toc25350"/>
      <w:bookmarkStart w:id="203" w:name="_Toc804741597"/>
      <w:bookmarkStart w:id="204" w:name="_Toc2042889057"/>
      <w:r>
        <w:rPr>
          <w:rFonts w:hint="eastAsia" w:eastAsia="楷体_GB2312" w:cs="Times New Roman"/>
          <w:b w:val="0"/>
          <w:bCs w:val="0"/>
          <w:color w:val="auto"/>
          <w:highlight w:val="none"/>
          <w:lang w:val="en-US" w:eastAsia="zh-CN"/>
        </w:rPr>
        <w:t>9</w:t>
      </w:r>
      <w:r>
        <w:rPr>
          <w:rFonts w:eastAsia="楷体_GB2312" w:cs="Times New Roman"/>
          <w:b w:val="0"/>
          <w:bCs w:val="0"/>
          <w:color w:val="auto"/>
          <w:highlight w:val="none"/>
        </w:rPr>
        <w:t>.</w:t>
      </w:r>
      <w:r>
        <w:rPr>
          <w:rFonts w:hint="eastAsia" w:eastAsia="楷体_GB2312" w:cs="Times New Roman"/>
          <w:b w:val="0"/>
          <w:bCs w:val="0"/>
          <w:color w:val="auto"/>
          <w:highlight w:val="none"/>
          <w:lang w:val="en-US" w:eastAsia="zh-CN"/>
        </w:rPr>
        <w:t>4</w:t>
      </w:r>
      <w:r>
        <w:rPr>
          <w:rFonts w:eastAsia="楷体_GB2312" w:cs="Times New Roman"/>
          <w:b w:val="0"/>
          <w:bCs w:val="0"/>
          <w:color w:val="auto"/>
          <w:highlight w:val="none"/>
        </w:rPr>
        <w:t xml:space="preserve"> </w:t>
      </w:r>
      <w:bookmarkEnd w:id="199"/>
      <w:bookmarkEnd w:id="200"/>
      <w:bookmarkEnd w:id="201"/>
      <w:bookmarkEnd w:id="202"/>
      <w:r>
        <w:rPr>
          <w:rFonts w:hint="eastAsia" w:eastAsia="楷体_GB2312" w:cs="Times New Roman"/>
          <w:b w:val="0"/>
          <w:bCs w:val="0"/>
          <w:color w:val="auto"/>
          <w:highlight w:val="none"/>
          <w:lang w:eastAsia="zh-CN"/>
        </w:rPr>
        <w:t>责任追究</w:t>
      </w:r>
      <w:bookmarkEnd w:id="203"/>
      <w:bookmarkEnd w:id="204"/>
    </w:p>
    <w:p w14:paraId="127846CF">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在重污染天气应急处置工作中有下列行为的，对有关责任人员视情节和后果由有权机关依法追究责任或处罚。</w:t>
      </w:r>
    </w:p>
    <w:p w14:paraId="3959897A">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（1）不正确履行大气环境保护相关法律法规、政策规定的。</w:t>
      </w:r>
    </w:p>
    <w:p w14:paraId="32590C42">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（2）不按规定制定重污染天气应急处置预案，拒绝承担重污染天气应急准备义务的，以及应急响应期间偷排偷放、屡查屡犯的。</w:t>
      </w:r>
    </w:p>
    <w:p w14:paraId="477A8125">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（3）拒不执行重污染天气应急预案，不服从命令和指挥或者在事件响应时有意设置障碍的。</w:t>
      </w:r>
    </w:p>
    <w:p w14:paraId="0BC593A5">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（4）阻碍重污染天气事件应急工作人员依法履行职责或者进行破坏活动的。</w:t>
      </w:r>
    </w:p>
    <w:p w14:paraId="0F1F7225">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（5）不按规定报告、通报重污染天气事件真实情况的。</w:t>
      </w:r>
    </w:p>
    <w:p w14:paraId="2F73F2BA">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（6）挤占、挪用、贪污、盗窃重污染天气应急处置工作资金、装备和物资的。</w:t>
      </w:r>
    </w:p>
    <w:p w14:paraId="6FB66522">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（7）散布谣言，扰乱社会秩序的。</w:t>
      </w:r>
    </w:p>
    <w:p w14:paraId="5C612A5C">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（8）其他对重污染天气事件应急处置工作造成危害行为的。</w:t>
      </w:r>
    </w:p>
    <w:p w14:paraId="50606367">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（9）对拒不执行重污染天气应急措施的企事业单位，依法依规进行处罚，实施集团限批。</w:t>
      </w:r>
    </w:p>
    <w:p w14:paraId="543CC986">
      <w:pPr>
        <w:pStyle w:val="4"/>
        <w:ind w:firstLine="640"/>
        <w:rPr>
          <w:rFonts w:cs="Times New Roman"/>
          <w:b w:val="0"/>
          <w:bCs w:val="0"/>
          <w:color w:val="auto"/>
          <w:highlight w:val="none"/>
        </w:rPr>
      </w:pPr>
      <w:bookmarkStart w:id="205" w:name="_Toc113979341"/>
      <w:bookmarkStart w:id="206" w:name="_Toc26479"/>
      <w:bookmarkStart w:id="207" w:name="_Toc114851929"/>
      <w:bookmarkStart w:id="208" w:name="_Toc1247154479"/>
      <w:bookmarkStart w:id="209" w:name="_Toc19558"/>
      <w:bookmarkStart w:id="210" w:name="_Toc667143821"/>
      <w:r>
        <w:rPr>
          <w:rFonts w:hint="eastAsia" w:cs="Times New Roman"/>
          <w:b w:val="0"/>
          <w:bCs w:val="0"/>
          <w:color w:val="auto"/>
          <w:highlight w:val="none"/>
          <w:lang w:val="en-US" w:eastAsia="zh-CN"/>
        </w:rPr>
        <w:t>10</w:t>
      </w:r>
      <w:r>
        <w:rPr>
          <w:rFonts w:hint="eastAsia" w:cs="Times New Roman"/>
          <w:b w:val="0"/>
          <w:bCs w:val="0"/>
          <w:color w:val="auto"/>
          <w:highlight w:val="none"/>
        </w:rPr>
        <w:t xml:space="preserve"> 预案管理</w:t>
      </w:r>
      <w:bookmarkEnd w:id="205"/>
      <w:bookmarkEnd w:id="206"/>
      <w:bookmarkEnd w:id="207"/>
      <w:bookmarkEnd w:id="208"/>
      <w:bookmarkEnd w:id="209"/>
      <w:bookmarkEnd w:id="210"/>
    </w:p>
    <w:p w14:paraId="14A46001">
      <w:pPr>
        <w:pStyle w:val="5"/>
        <w:ind w:firstLine="640"/>
        <w:rPr>
          <w:rFonts w:eastAsia="楷体_GB2312" w:cs="Times New Roman"/>
          <w:b w:val="0"/>
          <w:bCs w:val="0"/>
          <w:color w:val="auto"/>
          <w:highlight w:val="none"/>
        </w:rPr>
      </w:pPr>
      <w:bookmarkStart w:id="211" w:name="_Toc114851930"/>
      <w:bookmarkStart w:id="212" w:name="_Toc113979342"/>
      <w:bookmarkStart w:id="213" w:name="_Toc4560"/>
      <w:bookmarkStart w:id="214" w:name="_Toc22874"/>
      <w:bookmarkStart w:id="215" w:name="_Toc1467959158"/>
      <w:bookmarkStart w:id="216" w:name="_Toc1858127286"/>
      <w:r>
        <w:rPr>
          <w:rFonts w:hint="eastAsia" w:eastAsia="楷体_GB2312" w:cs="Times New Roman"/>
          <w:b w:val="0"/>
          <w:bCs w:val="0"/>
          <w:color w:val="auto"/>
          <w:highlight w:val="none"/>
        </w:rPr>
        <w:t>1</w:t>
      </w:r>
      <w:r>
        <w:rPr>
          <w:rFonts w:hint="eastAsia" w:eastAsia="楷体_GB2312" w:cs="Times New Roman"/>
          <w:b w:val="0"/>
          <w:bCs w:val="0"/>
          <w:color w:val="auto"/>
          <w:highlight w:val="none"/>
          <w:lang w:val="en-US" w:eastAsia="zh-CN"/>
        </w:rPr>
        <w:t>0</w:t>
      </w:r>
      <w:r>
        <w:rPr>
          <w:rFonts w:eastAsia="楷体_GB2312" w:cs="Times New Roman"/>
          <w:b w:val="0"/>
          <w:bCs w:val="0"/>
          <w:color w:val="auto"/>
          <w:highlight w:val="none"/>
        </w:rPr>
        <w:t xml:space="preserve">.1 </w:t>
      </w:r>
      <w:r>
        <w:rPr>
          <w:rFonts w:hint="eastAsia" w:eastAsia="楷体_GB2312" w:cs="Times New Roman"/>
          <w:b w:val="0"/>
          <w:bCs w:val="0"/>
          <w:color w:val="auto"/>
          <w:highlight w:val="none"/>
        </w:rPr>
        <w:t>预案</w:t>
      </w:r>
      <w:bookmarkEnd w:id="211"/>
      <w:bookmarkEnd w:id="212"/>
      <w:r>
        <w:rPr>
          <w:rFonts w:hint="eastAsia" w:eastAsia="楷体_GB2312" w:cs="Times New Roman"/>
          <w:b w:val="0"/>
          <w:bCs w:val="0"/>
          <w:color w:val="auto"/>
          <w:highlight w:val="none"/>
        </w:rPr>
        <w:t>编制</w:t>
      </w:r>
      <w:bookmarkEnd w:id="213"/>
      <w:bookmarkEnd w:id="214"/>
      <w:bookmarkEnd w:id="215"/>
      <w:bookmarkEnd w:id="216"/>
    </w:p>
    <w:p w14:paraId="2F5C99BF">
      <w:pPr>
        <w:spacing w:line="550" w:lineRule="exact"/>
        <w:ind w:firstLine="640" w:firstLineChars="200"/>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区</w:t>
      </w:r>
      <w:r>
        <w:rPr>
          <w:rFonts w:hint="eastAsia" w:ascii="Times New Roman" w:hAnsi="Times New Roman" w:eastAsia="仿宋_GB2312" w:cs="Times New Roman"/>
          <w:b w:val="0"/>
          <w:bCs w:val="0"/>
          <w:color w:val="auto"/>
          <w:sz w:val="32"/>
          <w:szCs w:val="32"/>
          <w:highlight w:val="none"/>
        </w:rPr>
        <w:t>级相关部门应高度重视重污染天气应急预案的编制工作，严格按照相关法律法规要求，结合本地环境空气质量状况及污染特征，对标对表</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制定本领域的重污染天气应急预案</w:t>
      </w:r>
      <w:r>
        <w:rPr>
          <w:rFonts w:hint="eastAsia" w:ascii="Times New Roman" w:hAnsi="Times New Roman" w:eastAsia="仿宋_GB2312" w:cs="Times New Roman"/>
          <w:b w:val="0"/>
          <w:bCs w:val="0"/>
          <w:color w:val="auto"/>
          <w:sz w:val="32"/>
          <w:szCs w:val="32"/>
          <w:highlight w:val="none"/>
        </w:rPr>
        <w:t>，确保预案内容的完整性、响应措施的科学性和针对性。</w:t>
      </w:r>
    </w:p>
    <w:p w14:paraId="7B478004">
      <w:pPr>
        <w:pStyle w:val="5"/>
        <w:ind w:firstLine="640"/>
        <w:rPr>
          <w:rFonts w:eastAsia="楷体_GB2312" w:cs="Times New Roman"/>
          <w:b w:val="0"/>
          <w:bCs w:val="0"/>
          <w:color w:val="auto"/>
          <w:highlight w:val="none"/>
        </w:rPr>
      </w:pPr>
      <w:bookmarkStart w:id="217" w:name="_Toc1766196923"/>
      <w:bookmarkStart w:id="218" w:name="_Toc2010842566"/>
      <w:bookmarkStart w:id="219" w:name="_Toc113979344"/>
      <w:bookmarkStart w:id="220" w:name="_Toc18127"/>
      <w:bookmarkStart w:id="221" w:name="_Toc114851932"/>
      <w:bookmarkStart w:id="222" w:name="_Toc17384"/>
      <w:r>
        <w:rPr>
          <w:rFonts w:hint="eastAsia" w:eastAsia="楷体_GB2312" w:cs="Times New Roman"/>
          <w:b w:val="0"/>
          <w:bCs w:val="0"/>
          <w:color w:val="auto"/>
          <w:highlight w:val="none"/>
        </w:rPr>
        <w:t>1</w:t>
      </w:r>
      <w:r>
        <w:rPr>
          <w:rFonts w:hint="eastAsia" w:eastAsia="楷体_GB2312" w:cs="Times New Roman"/>
          <w:b w:val="0"/>
          <w:bCs w:val="0"/>
          <w:color w:val="auto"/>
          <w:highlight w:val="none"/>
          <w:lang w:val="en-US" w:eastAsia="zh-CN"/>
        </w:rPr>
        <w:t>0</w:t>
      </w:r>
      <w:r>
        <w:rPr>
          <w:rFonts w:eastAsia="楷体_GB2312" w:cs="Times New Roman"/>
          <w:b w:val="0"/>
          <w:bCs w:val="0"/>
          <w:color w:val="auto"/>
          <w:highlight w:val="none"/>
        </w:rPr>
        <w:t>.</w:t>
      </w:r>
      <w:r>
        <w:rPr>
          <w:rFonts w:hint="eastAsia" w:eastAsia="楷体_GB2312" w:cs="Times New Roman"/>
          <w:b w:val="0"/>
          <w:bCs w:val="0"/>
          <w:color w:val="auto"/>
          <w:highlight w:val="none"/>
          <w:lang w:val="en-US" w:eastAsia="zh-CN"/>
        </w:rPr>
        <w:t>2</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预案培训</w:t>
      </w:r>
      <w:bookmarkEnd w:id="217"/>
      <w:bookmarkEnd w:id="218"/>
      <w:bookmarkEnd w:id="219"/>
      <w:bookmarkEnd w:id="220"/>
      <w:bookmarkEnd w:id="221"/>
      <w:bookmarkEnd w:id="222"/>
    </w:p>
    <w:p w14:paraId="3B4899FD">
      <w:pPr>
        <w:spacing w:line="550" w:lineRule="exact"/>
        <w:ind w:firstLine="629"/>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区级</w:t>
      </w:r>
      <w:r>
        <w:rPr>
          <w:rFonts w:hint="eastAsia" w:ascii="Times New Roman" w:hAnsi="Times New Roman" w:eastAsia="仿宋_GB2312" w:cs="Times New Roman"/>
          <w:b w:val="0"/>
          <w:bCs w:val="0"/>
          <w:color w:val="auto"/>
          <w:sz w:val="32"/>
          <w:szCs w:val="32"/>
          <w:highlight w:val="none"/>
        </w:rPr>
        <w:t>有关部门要加强专业技术人员的日常培训和管理，培养一批训练有素的重污染天气监测预警预报、应急处置、污染控制等专门人才。</w:t>
      </w:r>
    </w:p>
    <w:p w14:paraId="5EA42044">
      <w:pPr>
        <w:pStyle w:val="5"/>
        <w:ind w:firstLine="640"/>
        <w:rPr>
          <w:rFonts w:eastAsia="楷体_GB2312" w:cs="Times New Roman"/>
          <w:b w:val="0"/>
          <w:bCs w:val="0"/>
          <w:color w:val="auto"/>
          <w:highlight w:val="none"/>
        </w:rPr>
      </w:pPr>
      <w:bookmarkStart w:id="223" w:name="_Toc114851933"/>
      <w:bookmarkStart w:id="224" w:name="_Toc18959"/>
      <w:bookmarkStart w:id="225" w:name="_Toc136827473"/>
      <w:bookmarkStart w:id="226" w:name="_Toc23946"/>
      <w:bookmarkStart w:id="227" w:name="_Toc113979345"/>
      <w:bookmarkStart w:id="228" w:name="_Toc2114765356"/>
      <w:bookmarkStart w:id="229" w:name="_Hlk102598748"/>
      <w:r>
        <w:rPr>
          <w:rFonts w:hint="eastAsia" w:eastAsia="楷体_GB2312" w:cs="Times New Roman"/>
          <w:b w:val="0"/>
          <w:bCs w:val="0"/>
          <w:color w:val="auto"/>
          <w:highlight w:val="none"/>
        </w:rPr>
        <w:t>1</w:t>
      </w:r>
      <w:r>
        <w:rPr>
          <w:rFonts w:hint="eastAsia" w:eastAsia="楷体_GB2312" w:cs="Times New Roman"/>
          <w:b w:val="0"/>
          <w:bCs w:val="0"/>
          <w:color w:val="auto"/>
          <w:highlight w:val="none"/>
          <w:lang w:val="en-US" w:eastAsia="zh-CN"/>
        </w:rPr>
        <w:t>0</w:t>
      </w:r>
      <w:r>
        <w:rPr>
          <w:rFonts w:eastAsia="楷体_GB2312" w:cs="Times New Roman"/>
          <w:b w:val="0"/>
          <w:bCs w:val="0"/>
          <w:color w:val="auto"/>
          <w:highlight w:val="none"/>
        </w:rPr>
        <w:t>.</w:t>
      </w:r>
      <w:r>
        <w:rPr>
          <w:rFonts w:hint="eastAsia" w:eastAsia="楷体_GB2312" w:cs="Times New Roman"/>
          <w:b w:val="0"/>
          <w:bCs w:val="0"/>
          <w:color w:val="auto"/>
          <w:highlight w:val="none"/>
          <w:lang w:val="en-US" w:eastAsia="zh-CN"/>
        </w:rPr>
        <w:t>3</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预案演练</w:t>
      </w:r>
      <w:bookmarkEnd w:id="223"/>
      <w:bookmarkEnd w:id="224"/>
      <w:bookmarkEnd w:id="225"/>
      <w:bookmarkEnd w:id="226"/>
      <w:bookmarkEnd w:id="227"/>
      <w:bookmarkEnd w:id="228"/>
    </w:p>
    <w:bookmarkEnd w:id="229"/>
    <w:p w14:paraId="6532A2B3">
      <w:pPr>
        <w:spacing w:line="550" w:lineRule="exact"/>
        <w:ind w:firstLine="629"/>
        <w:rPr>
          <w:rFonts w:ascii="Times New Roman" w:hAnsi="Times New Roman" w:eastAsia="仿宋_GB2312" w:cs="Times New Roman"/>
          <w:b w:val="0"/>
          <w:bCs w:val="0"/>
          <w:color w:val="auto"/>
          <w:sz w:val="32"/>
          <w:szCs w:val="32"/>
          <w:highlight w:val="none"/>
        </w:rPr>
      </w:pPr>
      <w:bookmarkStart w:id="230" w:name="_Hlk102598737"/>
      <w:r>
        <w:rPr>
          <w:rFonts w:hint="eastAsia" w:ascii="Times New Roman" w:hAnsi="Times New Roman" w:eastAsia="仿宋_GB2312" w:cs="Times New Roman"/>
          <w:b w:val="0"/>
          <w:bCs w:val="0"/>
          <w:color w:val="auto"/>
          <w:sz w:val="32"/>
          <w:szCs w:val="32"/>
          <w:highlight w:val="none"/>
          <w:lang w:val="en-US" w:eastAsia="zh-CN"/>
        </w:rPr>
        <w:t>各镇、各部门</w:t>
      </w:r>
      <w:r>
        <w:rPr>
          <w:rFonts w:hint="eastAsia" w:ascii="Times New Roman" w:hAnsi="Times New Roman" w:eastAsia="仿宋_GB2312" w:cs="Times New Roman"/>
          <w:b w:val="0"/>
          <w:bCs w:val="0"/>
          <w:color w:val="auto"/>
          <w:sz w:val="32"/>
          <w:szCs w:val="32"/>
          <w:highlight w:val="none"/>
        </w:rPr>
        <w:t>要定期、不定期组织预案演练，重点检验重污染天气应急响应措施落实、监督检查执行等情况</w:t>
      </w:r>
      <w:bookmarkEnd w:id="230"/>
      <w:bookmarkStart w:id="231" w:name="_Hlk102598758"/>
      <w:r>
        <w:rPr>
          <w:rFonts w:hint="eastAsia" w:ascii="Times New Roman" w:hAnsi="Times New Roman" w:eastAsia="仿宋_GB2312" w:cs="Times New Roman"/>
          <w:b w:val="0"/>
          <w:bCs w:val="0"/>
          <w:color w:val="auto"/>
          <w:sz w:val="32"/>
          <w:szCs w:val="32"/>
          <w:highlight w:val="none"/>
        </w:rPr>
        <w:t>，演练结束后及时总结评估。</w:t>
      </w:r>
    </w:p>
    <w:bookmarkEnd w:id="231"/>
    <w:p w14:paraId="3436CCD8">
      <w:pPr>
        <w:pStyle w:val="5"/>
        <w:ind w:firstLine="640"/>
        <w:rPr>
          <w:rFonts w:eastAsia="楷体_GB2312" w:cs="Times New Roman"/>
          <w:b w:val="0"/>
          <w:bCs w:val="0"/>
          <w:color w:val="auto"/>
          <w:highlight w:val="none"/>
        </w:rPr>
      </w:pPr>
      <w:bookmarkStart w:id="232" w:name="_Toc2598"/>
      <w:bookmarkStart w:id="233" w:name="_Toc113979346"/>
      <w:bookmarkStart w:id="234" w:name="_Toc114851934"/>
      <w:bookmarkStart w:id="235" w:name="_Toc1799743905"/>
      <w:bookmarkStart w:id="236" w:name="_Toc1806547681"/>
      <w:bookmarkStart w:id="237" w:name="_Toc17826"/>
      <w:r>
        <w:rPr>
          <w:rFonts w:hint="eastAsia" w:eastAsia="楷体_GB2312" w:cs="Times New Roman"/>
          <w:b w:val="0"/>
          <w:bCs w:val="0"/>
          <w:color w:val="auto"/>
          <w:highlight w:val="none"/>
        </w:rPr>
        <w:t>1</w:t>
      </w:r>
      <w:r>
        <w:rPr>
          <w:rFonts w:hint="eastAsia" w:eastAsia="楷体_GB2312" w:cs="Times New Roman"/>
          <w:b w:val="0"/>
          <w:bCs w:val="0"/>
          <w:color w:val="auto"/>
          <w:highlight w:val="none"/>
          <w:lang w:val="en-US" w:eastAsia="zh-CN"/>
        </w:rPr>
        <w:t>0</w:t>
      </w:r>
      <w:r>
        <w:rPr>
          <w:rFonts w:eastAsia="楷体_GB2312" w:cs="Times New Roman"/>
          <w:b w:val="0"/>
          <w:bCs w:val="0"/>
          <w:color w:val="auto"/>
          <w:highlight w:val="none"/>
        </w:rPr>
        <w:t>.</w:t>
      </w:r>
      <w:r>
        <w:rPr>
          <w:rFonts w:hint="eastAsia" w:eastAsia="楷体_GB2312" w:cs="Times New Roman"/>
          <w:b w:val="0"/>
          <w:bCs w:val="0"/>
          <w:color w:val="auto"/>
          <w:highlight w:val="none"/>
          <w:lang w:val="en-US" w:eastAsia="zh-CN"/>
        </w:rPr>
        <w:t>4</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预案修订</w:t>
      </w:r>
      <w:bookmarkEnd w:id="232"/>
      <w:bookmarkEnd w:id="233"/>
      <w:bookmarkEnd w:id="234"/>
      <w:bookmarkEnd w:id="235"/>
      <w:bookmarkEnd w:id="236"/>
      <w:bookmarkEnd w:id="237"/>
    </w:p>
    <w:p w14:paraId="1840B022">
      <w:pPr>
        <w:spacing w:line="550" w:lineRule="exact"/>
        <w:ind w:firstLine="629"/>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动态更新完善重污染天气应急预案，切实提高应急预案的现实性和可操作性。有关法律、行政法规、规章、标准、上位预案中的有关规定发生变化，或应急预案制定单位认为应修订的，要及时进行修订。</w:t>
      </w:r>
    </w:p>
    <w:p w14:paraId="23A97026">
      <w:pPr>
        <w:pStyle w:val="4"/>
        <w:ind w:firstLine="640"/>
        <w:rPr>
          <w:rFonts w:eastAsia="仿宋_GB2312" w:cs="Times New Roman"/>
          <w:b w:val="0"/>
          <w:bCs w:val="0"/>
          <w:color w:val="auto"/>
          <w:szCs w:val="32"/>
          <w:highlight w:val="none"/>
        </w:rPr>
      </w:pPr>
      <w:bookmarkStart w:id="238" w:name="_Toc114851935"/>
      <w:bookmarkStart w:id="239" w:name="_Toc4588"/>
      <w:bookmarkStart w:id="240" w:name="_Toc1190107559"/>
      <w:bookmarkStart w:id="241" w:name="_Toc1018092003"/>
      <w:bookmarkStart w:id="242" w:name="_Toc113979347"/>
      <w:bookmarkStart w:id="243" w:name="_Toc7726"/>
      <w:r>
        <w:rPr>
          <w:rFonts w:hint="eastAsia" w:cs="Times New Roman"/>
          <w:b w:val="0"/>
          <w:bCs w:val="0"/>
          <w:color w:val="auto"/>
          <w:highlight w:val="none"/>
        </w:rPr>
        <w:t>1</w:t>
      </w:r>
      <w:r>
        <w:rPr>
          <w:rFonts w:hint="eastAsia" w:cs="Times New Roman"/>
          <w:b w:val="0"/>
          <w:bCs w:val="0"/>
          <w:color w:val="auto"/>
          <w:highlight w:val="none"/>
          <w:lang w:val="en-US" w:eastAsia="zh-CN"/>
        </w:rPr>
        <w:t>1</w:t>
      </w:r>
      <w:r>
        <w:rPr>
          <w:rFonts w:hint="eastAsia" w:cs="Times New Roman"/>
          <w:b w:val="0"/>
          <w:bCs w:val="0"/>
          <w:color w:val="auto"/>
          <w:highlight w:val="none"/>
        </w:rPr>
        <w:t xml:space="preserve"> 附则</w:t>
      </w:r>
      <w:bookmarkEnd w:id="238"/>
      <w:bookmarkEnd w:id="239"/>
      <w:bookmarkEnd w:id="240"/>
      <w:bookmarkEnd w:id="241"/>
      <w:bookmarkEnd w:id="242"/>
      <w:bookmarkEnd w:id="243"/>
    </w:p>
    <w:p w14:paraId="5F3188A4">
      <w:pPr>
        <w:spacing w:line="550" w:lineRule="exact"/>
        <w:ind w:firstLine="640" w:firstLineChars="200"/>
        <w:rPr>
          <w:rFonts w:hint="eastAsia" w:ascii="Times New Roman" w:hAnsi="Times New Roman" w:eastAsia="仿宋_GB2312" w:cs="Times New Roman"/>
          <w:b w:val="0"/>
          <w:bCs w:val="0"/>
          <w:color w:val="auto"/>
          <w:sz w:val="32"/>
          <w:szCs w:val="32"/>
          <w:highlight w:val="none"/>
          <w:lang w:eastAsia="zh-CN"/>
        </w:rPr>
      </w:pPr>
      <w:bookmarkStart w:id="244" w:name="_Toc12731"/>
      <w:r>
        <w:rPr>
          <w:rFonts w:hint="eastAsia" w:ascii="Times New Roman" w:hAnsi="Times New Roman" w:eastAsia="仿宋_GB2312" w:cs="Times New Roman"/>
          <w:b w:val="0"/>
          <w:bCs w:val="0"/>
          <w:color w:val="auto"/>
          <w:sz w:val="32"/>
          <w:szCs w:val="32"/>
          <w:highlight w:val="none"/>
          <w:lang w:eastAsia="zh-CN"/>
        </w:rPr>
        <w:t>本预案由</w:t>
      </w:r>
      <w:r>
        <w:rPr>
          <w:rFonts w:hint="eastAsia" w:ascii="Times New Roman" w:hAnsi="Times New Roman" w:eastAsia="仿宋_GB2312" w:cs="Times New Roman"/>
          <w:b w:val="0"/>
          <w:bCs w:val="0"/>
          <w:color w:val="auto"/>
          <w:sz w:val="32"/>
          <w:szCs w:val="32"/>
          <w:highlight w:val="none"/>
          <w:lang w:val="en-US" w:eastAsia="zh-CN"/>
        </w:rPr>
        <w:t>五通桥区</w:t>
      </w:r>
      <w:r>
        <w:rPr>
          <w:rFonts w:hint="eastAsia" w:ascii="Times New Roman" w:hAnsi="Times New Roman" w:eastAsia="仿宋_GB2312" w:cs="Times New Roman"/>
          <w:b w:val="0"/>
          <w:bCs w:val="0"/>
          <w:color w:val="auto"/>
          <w:sz w:val="32"/>
          <w:szCs w:val="32"/>
          <w:highlight w:val="none"/>
          <w:lang w:eastAsia="zh-CN"/>
        </w:rPr>
        <w:t>生态环境保护委员会办公室负责解释。</w:t>
      </w:r>
    </w:p>
    <w:p w14:paraId="03B89EDF">
      <w:pPr>
        <w:spacing w:line="550" w:lineRule="exact"/>
        <w:ind w:firstLine="640" w:firstLineChars="200"/>
        <w:rPr>
          <w:rFonts w:hint="eastAsia" w:ascii="Times New Roman" w:hAnsi="Times New Roman" w:eastAsia="仿宋_GB2312" w:cs="Times New Roman"/>
          <w:b w:val="0"/>
          <w:bCs w:val="0"/>
          <w:color w:val="auto"/>
          <w:sz w:val="32"/>
          <w:szCs w:val="32"/>
          <w:highlight w:val="none"/>
          <w:lang w:eastAsia="zh-CN"/>
        </w:rPr>
      </w:pPr>
      <w:r>
        <w:rPr>
          <w:rFonts w:ascii="Times New Roman" w:hAnsi="Times New Roman" w:eastAsia="仿宋_GB2312" w:cs="Times New Roman"/>
          <w:b w:val="0"/>
          <w:bCs w:val="0"/>
          <w:color w:val="auto"/>
          <w:sz w:val="32"/>
          <w:szCs w:val="32"/>
          <w:highlight w:val="none"/>
        </w:rPr>
        <w:t>本预案自发布之日起实施，《乐山市</w:t>
      </w:r>
      <w:r>
        <w:rPr>
          <w:rFonts w:hint="eastAsia" w:ascii="Times New Roman" w:hAnsi="Times New Roman" w:eastAsia="仿宋_GB2312" w:cs="Times New Roman"/>
          <w:b w:val="0"/>
          <w:bCs w:val="0"/>
          <w:color w:val="auto"/>
          <w:sz w:val="32"/>
          <w:szCs w:val="32"/>
          <w:highlight w:val="none"/>
          <w:lang w:val="en-US" w:eastAsia="zh-CN"/>
        </w:rPr>
        <w:t>五通桥区</w:t>
      </w:r>
      <w:r>
        <w:rPr>
          <w:rFonts w:ascii="Times New Roman" w:hAnsi="Times New Roman" w:eastAsia="仿宋_GB2312" w:cs="Times New Roman"/>
          <w:b w:val="0"/>
          <w:bCs w:val="0"/>
          <w:color w:val="auto"/>
          <w:sz w:val="32"/>
          <w:szCs w:val="32"/>
          <w:highlight w:val="none"/>
        </w:rPr>
        <w:t>重污染天气预防和应急预案（202</w:t>
      </w:r>
      <w:r>
        <w:rPr>
          <w:rFonts w:hint="eastAsia" w:ascii="Times New Roman" w:hAnsi="Times New Roman" w:eastAsia="仿宋_GB2312" w:cs="Times New Roman"/>
          <w:b w:val="0"/>
          <w:bCs w:val="0"/>
          <w:color w:val="auto"/>
          <w:sz w:val="32"/>
          <w:szCs w:val="32"/>
          <w:highlight w:val="none"/>
          <w:lang w:val="en-US" w:eastAsia="zh-CN"/>
        </w:rPr>
        <w:t>3</w:t>
      </w:r>
      <w:r>
        <w:rPr>
          <w:rFonts w:ascii="Times New Roman" w:hAnsi="Times New Roman" w:eastAsia="仿宋_GB2312" w:cs="Times New Roman"/>
          <w:b w:val="0"/>
          <w:bCs w:val="0"/>
          <w:color w:val="auto"/>
          <w:sz w:val="32"/>
          <w:szCs w:val="32"/>
          <w:highlight w:val="none"/>
        </w:rPr>
        <w:t>年修订）》</w:t>
      </w:r>
      <w:r>
        <w:rPr>
          <w:rFonts w:hint="eastAsia" w:ascii="Times New Roman" w:hAnsi="Times New Roman" w:eastAsia="仿宋_GB2312" w:cs="Times New Roman"/>
          <w:b w:val="0"/>
          <w:bCs w:val="0"/>
          <w:color w:val="auto"/>
          <w:sz w:val="32"/>
          <w:szCs w:val="32"/>
          <w:highlight w:val="none"/>
          <w:lang w:eastAsia="zh-CN"/>
        </w:rPr>
        <w:t>（五府办发〔2023〕8号）</w:t>
      </w:r>
      <w:r>
        <w:rPr>
          <w:rFonts w:ascii="Times New Roman" w:hAnsi="Times New Roman" w:eastAsia="仿宋_GB2312" w:cs="Times New Roman"/>
          <w:b w:val="0"/>
          <w:bCs w:val="0"/>
          <w:color w:val="auto"/>
          <w:sz w:val="32"/>
          <w:szCs w:val="32"/>
          <w:highlight w:val="none"/>
        </w:rPr>
        <w:t>同时废止。</w:t>
      </w:r>
      <w:bookmarkEnd w:id="244"/>
    </w:p>
    <w:sectPr>
      <w:footerReference r:id="rId5" w:type="default"/>
      <w:footerReference r:id="rId6" w:type="even"/>
      <w:pgSz w:w="11906" w:h="16838"/>
      <w:pgMar w:top="2098" w:right="1474" w:bottom="1985" w:left="1588" w:header="851" w:footer="147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1E50F93-ACCD-4786-BD3C-BED21975B9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D6F4D3C4-16BA-466B-B30A-EEB9B104F40D}"/>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E795CFC8-C606-458D-9275-24C931FAE905}"/>
  </w:font>
  <w:font w:name="楷体_GB2312">
    <w:panose1 w:val="02010609030101010101"/>
    <w:charset w:val="86"/>
    <w:family w:val="modern"/>
    <w:pitch w:val="default"/>
    <w:sig w:usb0="00000001" w:usb1="080E0000" w:usb2="00000000" w:usb3="00000000" w:csb0="00040000" w:csb1="00000000"/>
    <w:embedRegular r:id="rId4" w:fontKey="{9209CA58-3EB5-4785-9AD5-224687169760}"/>
  </w:font>
  <w:font w:name="仿宋_GB2312">
    <w:panose1 w:val="02010609030101010101"/>
    <w:charset w:val="86"/>
    <w:family w:val="auto"/>
    <w:pitch w:val="default"/>
    <w:sig w:usb0="00000001" w:usb1="080E0000" w:usb2="00000000" w:usb3="00000000" w:csb0="00040000" w:csb1="00000000"/>
    <w:embedRegular r:id="rId5" w:fontKey="{43426439-A418-4EF6-942B-C230C7D4E5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41222">
    <w:pPr>
      <w:pStyle w:val="11"/>
      <w:ind w:right="1390"/>
      <w:rPr>
        <w:rFonts w:asciiTheme="minorEastAsia" w:hAnsiTheme="min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1D6998">
                          <w:pPr>
                            <w:pStyle w:val="11"/>
                          </w:pP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hqksgBAACZ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bzJ&#10;9vQBaux6CNiXhjs/5NYpD5jMqgcVbX6jHoJ1NPd8NVcOiYj80Xq1XldYElibD4jDHj8PEdJb6S3J&#10;QUMj3l4xlZ/eQxpb55Y8zfl7bQzmeW3cXwnEzBmWuY8cc5SG/TAR3/v2jHp6vPiGOtxzSsw7h77m&#10;HZmDOAf7OTiGqA8dUlsWXhBujwlJFG55wgg7DcYbK+qm7cor8ee5dD3+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zoapLIAQAAmQMAAA4AAAAAAAAAAQAgAAAAHgEAAGRycy9lMm9Eb2Mu&#10;eG1sUEsFBgAAAAAGAAYAWQEAAFgFAAAAAA==&#10;">
              <v:fill on="f" focussize="0,0"/>
              <v:stroke on="f"/>
              <v:imagedata o:title=""/>
              <o:lock v:ext="edit" aspectratio="f"/>
              <v:textbox inset="0mm,0mm,0mm,0mm" style="mso-fit-shape-to-text:t;">
                <w:txbxContent>
                  <w:p w14:paraId="671D6998">
                    <w:pPr>
                      <w:pStyle w:val="11"/>
                    </w:pP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319FFC5">
                          <w:pPr>
                            <w:pStyle w:val="11"/>
                            <w:rPr>
                              <w:rFonts w:asciiTheme="minorEastAsia" w:hAnsiTheme="minorEastAsia" w:cstheme="minorEastAsia"/>
                              <w:sz w:val="28"/>
                              <w:szCs w:val="28"/>
                            </w:rPr>
                          </w:pP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ySoueUBAADJAwAA&#10;DgAAAAAAAAABACAAAAAeAQAAZHJzL2Uyb0RvYy54bWxQSwUGAAAAAAYABgBZAQAAdQUAAAAA&#10;">
              <v:fill on="f" focussize="0,0"/>
              <v:stroke on="f"/>
              <v:imagedata o:title=""/>
              <o:lock v:ext="edit" aspectratio="f"/>
              <v:textbox inset="0mm,0mm,0mm,0mm" style="mso-fit-shape-to-text:t;">
                <w:txbxContent>
                  <w:p w14:paraId="1319FFC5">
                    <w:pPr>
                      <w:pStyle w:val="11"/>
                      <w:rPr>
                        <w:rFonts w:asciiTheme="minorEastAsia" w:hAnsi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4DD90">
    <w:pPr>
      <w:pStyle w:val="11"/>
      <w:ind w:firstLine="280" w:firstLineChars="100"/>
      <w:rPr>
        <w:rFonts w:asciiTheme="minorEastAsia" w:hAnsiTheme="min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0B1C0">
    <w:pPr>
      <w:pStyle w:val="11"/>
      <w:ind w:right="270"/>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56A309">
                          <w:pPr>
                            <w:pStyle w:val="11"/>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17</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OJj8kBAACa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a8o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ss4mPyQEAAJoDAAAOAAAAAAAAAAEAIAAAAB4BAABkcnMvZTJvRG9j&#10;LnhtbFBLBQYAAAAABgAGAFkBAABZBQAAAAA=&#10;">
              <v:fill on="f" focussize="0,0"/>
              <v:stroke on="f"/>
              <v:imagedata o:title=""/>
              <o:lock v:ext="edit" aspectratio="f"/>
              <v:textbox inset="0mm,0mm,0mm,0mm" style="mso-fit-shape-to-text:t;">
                <w:txbxContent>
                  <w:p w14:paraId="0E56A309">
                    <w:pPr>
                      <w:pStyle w:val="11"/>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17</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0A39F">
    <w:pPr>
      <w:pStyle w:val="11"/>
      <w:ind w:firstLine="180" w:firstLineChars="100"/>
      <w:rPr>
        <w:rFonts w:asciiTheme="minorEastAsia" w:hAnsiTheme="minorEastAsia"/>
        <w:sz w:val="28"/>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E2425">
                          <w:pPr>
                            <w:pStyle w:val="11"/>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16</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wduskBAACa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rFTbihxHGLE7/8+H75+fvy6xt5&#10;nfvTB6gx7T5gYhre+gFzZz+gM8seVLT5i4IIxrG752t35ZCIyI/Wq/W6wpDA2HxBfPbwPERI76S3&#10;JBsNjTi+0lV++gBpTJ1TcjXn77QxZYTG/eVAzOxhmfvIMVtp2A+ToL1vz6inx8k31OGiU2LeO2xs&#10;XpLZiLOxn41jiPrQIbVl4QXhzTEhicItVxhhp8I4sqJuWq+8E4/vJevhl9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4DB26yQEAAJoDAAAOAAAAAAAAAAEAIAAAAB4BAABkcnMvZTJvRG9j&#10;LnhtbFBLBQYAAAAABgAGAFkBAABZBQAAAAA=&#10;">
              <v:fill on="f" focussize="0,0"/>
              <v:stroke on="f"/>
              <v:imagedata o:title=""/>
              <o:lock v:ext="edit" aspectratio="f"/>
              <v:textbox inset="0mm,0mm,0mm,0mm" style="mso-fit-shape-to-text:t;">
                <w:txbxContent>
                  <w:p w14:paraId="4D5E2425">
                    <w:pPr>
                      <w:pStyle w:val="11"/>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16</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ZDhjM2M1NjA1ZWUzNTcxN2QwZWI2NDc2ZTRmMjIifQ=="/>
    <w:docVar w:name="KSO_WPS_MARK_KEY" w:val="705a544c-ea49-4c34-b92f-c8ad79e519bb"/>
  </w:docVars>
  <w:rsids>
    <w:rsidRoot w:val="00DC6031"/>
    <w:rsid w:val="0000154D"/>
    <w:rsid w:val="000066A1"/>
    <w:rsid w:val="00012FCD"/>
    <w:rsid w:val="0001314D"/>
    <w:rsid w:val="000137AD"/>
    <w:rsid w:val="00013E5A"/>
    <w:rsid w:val="0007477E"/>
    <w:rsid w:val="00080D5B"/>
    <w:rsid w:val="00084E9E"/>
    <w:rsid w:val="00091F51"/>
    <w:rsid w:val="00097BBA"/>
    <w:rsid w:val="000A0880"/>
    <w:rsid w:val="000A4706"/>
    <w:rsid w:val="000A49CE"/>
    <w:rsid w:val="000C7066"/>
    <w:rsid w:val="000D1D02"/>
    <w:rsid w:val="000E76DE"/>
    <w:rsid w:val="000F1C95"/>
    <w:rsid w:val="000F290B"/>
    <w:rsid w:val="000F2BE4"/>
    <w:rsid w:val="00105EF1"/>
    <w:rsid w:val="00112505"/>
    <w:rsid w:val="001142A5"/>
    <w:rsid w:val="00120F77"/>
    <w:rsid w:val="00133833"/>
    <w:rsid w:val="0013431D"/>
    <w:rsid w:val="001343A5"/>
    <w:rsid w:val="00136611"/>
    <w:rsid w:val="0013709D"/>
    <w:rsid w:val="00141038"/>
    <w:rsid w:val="00142223"/>
    <w:rsid w:val="0016320E"/>
    <w:rsid w:val="001662D4"/>
    <w:rsid w:val="00170AA0"/>
    <w:rsid w:val="001765D8"/>
    <w:rsid w:val="001820B6"/>
    <w:rsid w:val="001831C6"/>
    <w:rsid w:val="00185F79"/>
    <w:rsid w:val="00190426"/>
    <w:rsid w:val="001975B0"/>
    <w:rsid w:val="001B6734"/>
    <w:rsid w:val="001C420A"/>
    <w:rsid w:val="001D114D"/>
    <w:rsid w:val="001D3F68"/>
    <w:rsid w:val="001F0FD8"/>
    <w:rsid w:val="001F2BE8"/>
    <w:rsid w:val="00206A40"/>
    <w:rsid w:val="00210FF8"/>
    <w:rsid w:val="00226C91"/>
    <w:rsid w:val="00231DE7"/>
    <w:rsid w:val="0023627F"/>
    <w:rsid w:val="002404A5"/>
    <w:rsid w:val="00240D9F"/>
    <w:rsid w:val="0025221A"/>
    <w:rsid w:val="0025492F"/>
    <w:rsid w:val="002574BA"/>
    <w:rsid w:val="00263EBC"/>
    <w:rsid w:val="002740D7"/>
    <w:rsid w:val="0028672E"/>
    <w:rsid w:val="00293CC8"/>
    <w:rsid w:val="002A07CE"/>
    <w:rsid w:val="002A2E36"/>
    <w:rsid w:val="002A5E33"/>
    <w:rsid w:val="002B4982"/>
    <w:rsid w:val="002B621C"/>
    <w:rsid w:val="002E25BB"/>
    <w:rsid w:val="00312BFA"/>
    <w:rsid w:val="00317CD0"/>
    <w:rsid w:val="003275B4"/>
    <w:rsid w:val="003367E4"/>
    <w:rsid w:val="00336D91"/>
    <w:rsid w:val="00340291"/>
    <w:rsid w:val="003423B8"/>
    <w:rsid w:val="0036145A"/>
    <w:rsid w:val="0036609B"/>
    <w:rsid w:val="00370179"/>
    <w:rsid w:val="00374A7D"/>
    <w:rsid w:val="003918C2"/>
    <w:rsid w:val="00395D50"/>
    <w:rsid w:val="003A37D8"/>
    <w:rsid w:val="003A3A07"/>
    <w:rsid w:val="003A44C6"/>
    <w:rsid w:val="003B2E5B"/>
    <w:rsid w:val="003B5499"/>
    <w:rsid w:val="003B5C2D"/>
    <w:rsid w:val="003B7406"/>
    <w:rsid w:val="003C66D4"/>
    <w:rsid w:val="003D00BD"/>
    <w:rsid w:val="003D5A17"/>
    <w:rsid w:val="003E1D4B"/>
    <w:rsid w:val="003F3555"/>
    <w:rsid w:val="004042E6"/>
    <w:rsid w:val="00412178"/>
    <w:rsid w:val="004301AE"/>
    <w:rsid w:val="004313B1"/>
    <w:rsid w:val="00452E5B"/>
    <w:rsid w:val="00466B02"/>
    <w:rsid w:val="00471096"/>
    <w:rsid w:val="004713E4"/>
    <w:rsid w:val="004C6658"/>
    <w:rsid w:val="004C6AD5"/>
    <w:rsid w:val="004E3059"/>
    <w:rsid w:val="004E6BEC"/>
    <w:rsid w:val="004E784D"/>
    <w:rsid w:val="004F12F5"/>
    <w:rsid w:val="005537F7"/>
    <w:rsid w:val="005609F6"/>
    <w:rsid w:val="00567CEC"/>
    <w:rsid w:val="005732A6"/>
    <w:rsid w:val="0058209C"/>
    <w:rsid w:val="00587C01"/>
    <w:rsid w:val="005906F8"/>
    <w:rsid w:val="00596CD4"/>
    <w:rsid w:val="005A7B4F"/>
    <w:rsid w:val="005B5265"/>
    <w:rsid w:val="005C1350"/>
    <w:rsid w:val="005E488D"/>
    <w:rsid w:val="00611922"/>
    <w:rsid w:val="006137B6"/>
    <w:rsid w:val="00614FEB"/>
    <w:rsid w:val="00621021"/>
    <w:rsid w:val="006241D6"/>
    <w:rsid w:val="006332B0"/>
    <w:rsid w:val="00634975"/>
    <w:rsid w:val="00634EED"/>
    <w:rsid w:val="006360B9"/>
    <w:rsid w:val="006658DD"/>
    <w:rsid w:val="00674D0F"/>
    <w:rsid w:val="0067739F"/>
    <w:rsid w:val="00680544"/>
    <w:rsid w:val="006A53CF"/>
    <w:rsid w:val="006A7BE8"/>
    <w:rsid w:val="006C2499"/>
    <w:rsid w:val="006D53F6"/>
    <w:rsid w:val="006E2092"/>
    <w:rsid w:val="006E6095"/>
    <w:rsid w:val="00736572"/>
    <w:rsid w:val="0073685C"/>
    <w:rsid w:val="00745649"/>
    <w:rsid w:val="007564F1"/>
    <w:rsid w:val="00757465"/>
    <w:rsid w:val="0076453C"/>
    <w:rsid w:val="0076593E"/>
    <w:rsid w:val="007A3EA7"/>
    <w:rsid w:val="007A75C3"/>
    <w:rsid w:val="007B3522"/>
    <w:rsid w:val="007B38B1"/>
    <w:rsid w:val="007B4595"/>
    <w:rsid w:val="007D4F66"/>
    <w:rsid w:val="007D6045"/>
    <w:rsid w:val="007E6E88"/>
    <w:rsid w:val="007F7D99"/>
    <w:rsid w:val="00801400"/>
    <w:rsid w:val="008045D5"/>
    <w:rsid w:val="008110A3"/>
    <w:rsid w:val="00814679"/>
    <w:rsid w:val="00816095"/>
    <w:rsid w:val="0083686E"/>
    <w:rsid w:val="00857E9F"/>
    <w:rsid w:val="0087323B"/>
    <w:rsid w:val="00886982"/>
    <w:rsid w:val="008A0B2C"/>
    <w:rsid w:val="008B0FE0"/>
    <w:rsid w:val="008B50C4"/>
    <w:rsid w:val="008D29AA"/>
    <w:rsid w:val="008D4C1B"/>
    <w:rsid w:val="008D7861"/>
    <w:rsid w:val="008E1D7B"/>
    <w:rsid w:val="008E3F8F"/>
    <w:rsid w:val="008F15E8"/>
    <w:rsid w:val="009041FA"/>
    <w:rsid w:val="009100E9"/>
    <w:rsid w:val="0091051A"/>
    <w:rsid w:val="009324D8"/>
    <w:rsid w:val="00935B72"/>
    <w:rsid w:val="00935D3D"/>
    <w:rsid w:val="0094038E"/>
    <w:rsid w:val="00943C38"/>
    <w:rsid w:val="00955B0E"/>
    <w:rsid w:val="009634AF"/>
    <w:rsid w:val="00976F07"/>
    <w:rsid w:val="00981460"/>
    <w:rsid w:val="009829D2"/>
    <w:rsid w:val="00985AEF"/>
    <w:rsid w:val="009A7765"/>
    <w:rsid w:val="009A79BC"/>
    <w:rsid w:val="009B046F"/>
    <w:rsid w:val="009C0705"/>
    <w:rsid w:val="009C1362"/>
    <w:rsid w:val="009D11BA"/>
    <w:rsid w:val="009E3B01"/>
    <w:rsid w:val="009E3CCC"/>
    <w:rsid w:val="009E530B"/>
    <w:rsid w:val="009F32BB"/>
    <w:rsid w:val="00A03F33"/>
    <w:rsid w:val="00A211BE"/>
    <w:rsid w:val="00A24B8A"/>
    <w:rsid w:val="00A30BFE"/>
    <w:rsid w:val="00A51B9F"/>
    <w:rsid w:val="00A53A10"/>
    <w:rsid w:val="00A7072A"/>
    <w:rsid w:val="00A71060"/>
    <w:rsid w:val="00A94D25"/>
    <w:rsid w:val="00AA3FBA"/>
    <w:rsid w:val="00AB1416"/>
    <w:rsid w:val="00AB3E10"/>
    <w:rsid w:val="00AC6F8D"/>
    <w:rsid w:val="00AD24C8"/>
    <w:rsid w:val="00AE309B"/>
    <w:rsid w:val="00AF543F"/>
    <w:rsid w:val="00AF7BD5"/>
    <w:rsid w:val="00B03DE7"/>
    <w:rsid w:val="00B12CAA"/>
    <w:rsid w:val="00B17A1D"/>
    <w:rsid w:val="00B542F5"/>
    <w:rsid w:val="00B54DC2"/>
    <w:rsid w:val="00B6313F"/>
    <w:rsid w:val="00B776A6"/>
    <w:rsid w:val="00B840AF"/>
    <w:rsid w:val="00B866E7"/>
    <w:rsid w:val="00B942BF"/>
    <w:rsid w:val="00B95EA7"/>
    <w:rsid w:val="00BA34B0"/>
    <w:rsid w:val="00BC6D49"/>
    <w:rsid w:val="00BD0251"/>
    <w:rsid w:val="00BD4A2E"/>
    <w:rsid w:val="00BD7C6B"/>
    <w:rsid w:val="00BE4770"/>
    <w:rsid w:val="00BF293B"/>
    <w:rsid w:val="00C01023"/>
    <w:rsid w:val="00C034F5"/>
    <w:rsid w:val="00C10250"/>
    <w:rsid w:val="00C111F8"/>
    <w:rsid w:val="00C21A4D"/>
    <w:rsid w:val="00C251CB"/>
    <w:rsid w:val="00C26688"/>
    <w:rsid w:val="00C3026D"/>
    <w:rsid w:val="00C40AE7"/>
    <w:rsid w:val="00C429AE"/>
    <w:rsid w:val="00C50A31"/>
    <w:rsid w:val="00C654B5"/>
    <w:rsid w:val="00C66E01"/>
    <w:rsid w:val="00C7034E"/>
    <w:rsid w:val="00C70BA3"/>
    <w:rsid w:val="00C972A6"/>
    <w:rsid w:val="00CA0BB3"/>
    <w:rsid w:val="00CA1FA4"/>
    <w:rsid w:val="00CA2762"/>
    <w:rsid w:val="00CA7B47"/>
    <w:rsid w:val="00CB1C4B"/>
    <w:rsid w:val="00CB28F5"/>
    <w:rsid w:val="00CC4091"/>
    <w:rsid w:val="00CC61D4"/>
    <w:rsid w:val="00CD02ED"/>
    <w:rsid w:val="00CD1C7B"/>
    <w:rsid w:val="00CD41E1"/>
    <w:rsid w:val="00CD6B51"/>
    <w:rsid w:val="00CE2CA7"/>
    <w:rsid w:val="00CE50A8"/>
    <w:rsid w:val="00CF3898"/>
    <w:rsid w:val="00D0574B"/>
    <w:rsid w:val="00D06A24"/>
    <w:rsid w:val="00D27CCA"/>
    <w:rsid w:val="00D42104"/>
    <w:rsid w:val="00D612D1"/>
    <w:rsid w:val="00D66634"/>
    <w:rsid w:val="00D70748"/>
    <w:rsid w:val="00D7148D"/>
    <w:rsid w:val="00D869D4"/>
    <w:rsid w:val="00DA6A5C"/>
    <w:rsid w:val="00DC3AA7"/>
    <w:rsid w:val="00DC4BDA"/>
    <w:rsid w:val="00DC6031"/>
    <w:rsid w:val="00DD34CE"/>
    <w:rsid w:val="00DD38AA"/>
    <w:rsid w:val="00DD59E2"/>
    <w:rsid w:val="00DD75F2"/>
    <w:rsid w:val="00DE5EED"/>
    <w:rsid w:val="00E0090E"/>
    <w:rsid w:val="00E03455"/>
    <w:rsid w:val="00E12372"/>
    <w:rsid w:val="00E136EC"/>
    <w:rsid w:val="00E22812"/>
    <w:rsid w:val="00E364A1"/>
    <w:rsid w:val="00E52ECF"/>
    <w:rsid w:val="00E55222"/>
    <w:rsid w:val="00E67C10"/>
    <w:rsid w:val="00E850CA"/>
    <w:rsid w:val="00E92771"/>
    <w:rsid w:val="00E961AE"/>
    <w:rsid w:val="00E96BCB"/>
    <w:rsid w:val="00EA6D24"/>
    <w:rsid w:val="00EB1770"/>
    <w:rsid w:val="00EE60CB"/>
    <w:rsid w:val="00EF1C39"/>
    <w:rsid w:val="00F14121"/>
    <w:rsid w:val="00F20F24"/>
    <w:rsid w:val="00F21245"/>
    <w:rsid w:val="00F24A3F"/>
    <w:rsid w:val="00F614DC"/>
    <w:rsid w:val="00F70B88"/>
    <w:rsid w:val="00F83404"/>
    <w:rsid w:val="00F87CF8"/>
    <w:rsid w:val="00FA0533"/>
    <w:rsid w:val="00FA40E7"/>
    <w:rsid w:val="00FC2570"/>
    <w:rsid w:val="00FD6A26"/>
    <w:rsid w:val="00FD788D"/>
    <w:rsid w:val="01121891"/>
    <w:rsid w:val="038D1B08"/>
    <w:rsid w:val="03BA175E"/>
    <w:rsid w:val="04031EE2"/>
    <w:rsid w:val="04D23811"/>
    <w:rsid w:val="06743175"/>
    <w:rsid w:val="07DE24CD"/>
    <w:rsid w:val="08734B48"/>
    <w:rsid w:val="08E251A3"/>
    <w:rsid w:val="09334672"/>
    <w:rsid w:val="09B90D4A"/>
    <w:rsid w:val="0A5C662C"/>
    <w:rsid w:val="0B0C0FE4"/>
    <w:rsid w:val="0C601698"/>
    <w:rsid w:val="0C816B73"/>
    <w:rsid w:val="0D626EBB"/>
    <w:rsid w:val="0DC55CD6"/>
    <w:rsid w:val="0DD022C5"/>
    <w:rsid w:val="0DFB1A79"/>
    <w:rsid w:val="0E3E6C27"/>
    <w:rsid w:val="0EBB4932"/>
    <w:rsid w:val="0EC251B7"/>
    <w:rsid w:val="0EF645A0"/>
    <w:rsid w:val="0F2D1010"/>
    <w:rsid w:val="0F3B3B16"/>
    <w:rsid w:val="0F6A1B8A"/>
    <w:rsid w:val="0FD74BEF"/>
    <w:rsid w:val="10436FC7"/>
    <w:rsid w:val="10DE353E"/>
    <w:rsid w:val="11152620"/>
    <w:rsid w:val="11BD7880"/>
    <w:rsid w:val="12715A74"/>
    <w:rsid w:val="13567656"/>
    <w:rsid w:val="14B37C3C"/>
    <w:rsid w:val="165B0B3D"/>
    <w:rsid w:val="16C23FBF"/>
    <w:rsid w:val="183B43CC"/>
    <w:rsid w:val="196A2AD2"/>
    <w:rsid w:val="1A360C97"/>
    <w:rsid w:val="1A7241A3"/>
    <w:rsid w:val="1C8025AE"/>
    <w:rsid w:val="1C8235CD"/>
    <w:rsid w:val="1CA44A0F"/>
    <w:rsid w:val="1CFFAFF5"/>
    <w:rsid w:val="1D051B63"/>
    <w:rsid w:val="1F326EDD"/>
    <w:rsid w:val="1F9942EE"/>
    <w:rsid w:val="1FA61072"/>
    <w:rsid w:val="21195CBB"/>
    <w:rsid w:val="222A0391"/>
    <w:rsid w:val="22C12EF7"/>
    <w:rsid w:val="2317462C"/>
    <w:rsid w:val="240B3E05"/>
    <w:rsid w:val="25E36E53"/>
    <w:rsid w:val="264803D1"/>
    <w:rsid w:val="26656512"/>
    <w:rsid w:val="2720335F"/>
    <w:rsid w:val="278031B5"/>
    <w:rsid w:val="279648BC"/>
    <w:rsid w:val="296762B2"/>
    <w:rsid w:val="2A1778DB"/>
    <w:rsid w:val="2A70263D"/>
    <w:rsid w:val="2A930540"/>
    <w:rsid w:val="2AAD2C86"/>
    <w:rsid w:val="2B2F4273"/>
    <w:rsid w:val="2B76095F"/>
    <w:rsid w:val="2BD80E5D"/>
    <w:rsid w:val="2CC53300"/>
    <w:rsid w:val="2CEE2CA8"/>
    <w:rsid w:val="2DEB2959"/>
    <w:rsid w:val="2E0361B1"/>
    <w:rsid w:val="2EBC4813"/>
    <w:rsid w:val="2EC869F9"/>
    <w:rsid w:val="2F434890"/>
    <w:rsid w:val="2F7D6EF5"/>
    <w:rsid w:val="2F7E532E"/>
    <w:rsid w:val="2FF53119"/>
    <w:rsid w:val="2FFA06B7"/>
    <w:rsid w:val="3028674D"/>
    <w:rsid w:val="32796D7B"/>
    <w:rsid w:val="32FD33C4"/>
    <w:rsid w:val="331B2622"/>
    <w:rsid w:val="33310B81"/>
    <w:rsid w:val="33482D6D"/>
    <w:rsid w:val="33AD7842"/>
    <w:rsid w:val="33CF71B7"/>
    <w:rsid w:val="34227734"/>
    <w:rsid w:val="34367069"/>
    <w:rsid w:val="344057F2"/>
    <w:rsid w:val="34525525"/>
    <w:rsid w:val="346514E8"/>
    <w:rsid w:val="358D7B09"/>
    <w:rsid w:val="36091347"/>
    <w:rsid w:val="360D5432"/>
    <w:rsid w:val="360F3462"/>
    <w:rsid w:val="36BC3278"/>
    <w:rsid w:val="36E0506A"/>
    <w:rsid w:val="37083C3C"/>
    <w:rsid w:val="3757BA7A"/>
    <w:rsid w:val="376C0B36"/>
    <w:rsid w:val="37AF1CB0"/>
    <w:rsid w:val="37FF32B7"/>
    <w:rsid w:val="38434BA9"/>
    <w:rsid w:val="384977AD"/>
    <w:rsid w:val="38CA3E2E"/>
    <w:rsid w:val="38CF664B"/>
    <w:rsid w:val="3A6937EF"/>
    <w:rsid w:val="3AE07A52"/>
    <w:rsid w:val="3AF602A2"/>
    <w:rsid w:val="3B2DF6E5"/>
    <w:rsid w:val="3BE404FD"/>
    <w:rsid w:val="3BFDC1FD"/>
    <w:rsid w:val="3BFFFDDD"/>
    <w:rsid w:val="3C794420"/>
    <w:rsid w:val="3CAEAC4D"/>
    <w:rsid w:val="3D980D34"/>
    <w:rsid w:val="3DB17AAC"/>
    <w:rsid w:val="3DC323B9"/>
    <w:rsid w:val="3E1630B6"/>
    <w:rsid w:val="3E491EFC"/>
    <w:rsid w:val="3EE21F0E"/>
    <w:rsid w:val="3EFE0CA4"/>
    <w:rsid w:val="3F27BC2E"/>
    <w:rsid w:val="3F7F4E70"/>
    <w:rsid w:val="402E0FC4"/>
    <w:rsid w:val="414C3257"/>
    <w:rsid w:val="44727E9E"/>
    <w:rsid w:val="44893BAC"/>
    <w:rsid w:val="44EF2301"/>
    <w:rsid w:val="4587628B"/>
    <w:rsid w:val="45AC6D7B"/>
    <w:rsid w:val="461D3AEF"/>
    <w:rsid w:val="469467B5"/>
    <w:rsid w:val="46CA25F7"/>
    <w:rsid w:val="46E760B9"/>
    <w:rsid w:val="4815469E"/>
    <w:rsid w:val="49DA353A"/>
    <w:rsid w:val="4A296CE0"/>
    <w:rsid w:val="4B12555F"/>
    <w:rsid w:val="4B321EE0"/>
    <w:rsid w:val="4BF94CA1"/>
    <w:rsid w:val="4C1C1163"/>
    <w:rsid w:val="4C655557"/>
    <w:rsid w:val="4DEFFDC9"/>
    <w:rsid w:val="4E8F13F8"/>
    <w:rsid w:val="4EC0295F"/>
    <w:rsid w:val="4EEF4DC2"/>
    <w:rsid w:val="4F1C5BAC"/>
    <w:rsid w:val="4F3E3483"/>
    <w:rsid w:val="4F5573BE"/>
    <w:rsid w:val="50355FCF"/>
    <w:rsid w:val="50632B3C"/>
    <w:rsid w:val="51096F70"/>
    <w:rsid w:val="51E036BA"/>
    <w:rsid w:val="51F15F26"/>
    <w:rsid w:val="526E44AB"/>
    <w:rsid w:val="52D9079A"/>
    <w:rsid w:val="53014A38"/>
    <w:rsid w:val="53A21BA5"/>
    <w:rsid w:val="53DE223A"/>
    <w:rsid w:val="54137ABF"/>
    <w:rsid w:val="54D36B66"/>
    <w:rsid w:val="54FF3DA0"/>
    <w:rsid w:val="5557468B"/>
    <w:rsid w:val="55E96AF4"/>
    <w:rsid w:val="56880222"/>
    <w:rsid w:val="568E1BDA"/>
    <w:rsid w:val="579C3BE0"/>
    <w:rsid w:val="57AF04D8"/>
    <w:rsid w:val="57DE5F67"/>
    <w:rsid w:val="580F7106"/>
    <w:rsid w:val="58E002CF"/>
    <w:rsid w:val="58E80082"/>
    <w:rsid w:val="59710078"/>
    <w:rsid w:val="59CE248B"/>
    <w:rsid w:val="5A67DCB1"/>
    <w:rsid w:val="5B4724F1"/>
    <w:rsid w:val="5B4B151E"/>
    <w:rsid w:val="5C272EF3"/>
    <w:rsid w:val="5C3D0436"/>
    <w:rsid w:val="5CA41CF5"/>
    <w:rsid w:val="5CD2077A"/>
    <w:rsid w:val="5CE2164B"/>
    <w:rsid w:val="5CFFA239"/>
    <w:rsid w:val="5D9F6992"/>
    <w:rsid w:val="5E017F34"/>
    <w:rsid w:val="5EFA07EA"/>
    <w:rsid w:val="5F6DE7C5"/>
    <w:rsid w:val="5F974ABC"/>
    <w:rsid w:val="5FBC6F9D"/>
    <w:rsid w:val="5FD3D96C"/>
    <w:rsid w:val="5FED1023"/>
    <w:rsid w:val="5FF20FD0"/>
    <w:rsid w:val="600D6A86"/>
    <w:rsid w:val="602B7047"/>
    <w:rsid w:val="60EC041D"/>
    <w:rsid w:val="60F20EE3"/>
    <w:rsid w:val="616C257B"/>
    <w:rsid w:val="61920923"/>
    <w:rsid w:val="626E2A1D"/>
    <w:rsid w:val="62ED7452"/>
    <w:rsid w:val="64297DF7"/>
    <w:rsid w:val="64AF030F"/>
    <w:rsid w:val="65A70610"/>
    <w:rsid w:val="66FC0AB7"/>
    <w:rsid w:val="67DA0640"/>
    <w:rsid w:val="682409AB"/>
    <w:rsid w:val="684159C2"/>
    <w:rsid w:val="68456AB3"/>
    <w:rsid w:val="698E3658"/>
    <w:rsid w:val="69CC2FEA"/>
    <w:rsid w:val="69E8109C"/>
    <w:rsid w:val="6A935180"/>
    <w:rsid w:val="6ABE65D4"/>
    <w:rsid w:val="6B32689B"/>
    <w:rsid w:val="6B957A9E"/>
    <w:rsid w:val="6BAB66E3"/>
    <w:rsid w:val="6BE79D2E"/>
    <w:rsid w:val="6BE95288"/>
    <w:rsid w:val="6BEC3D92"/>
    <w:rsid w:val="6C5E0930"/>
    <w:rsid w:val="6CBFF2C5"/>
    <w:rsid w:val="6CC948AD"/>
    <w:rsid w:val="6D534EAA"/>
    <w:rsid w:val="6D552E84"/>
    <w:rsid w:val="6DEEE426"/>
    <w:rsid w:val="6DF7F580"/>
    <w:rsid w:val="6EF879D3"/>
    <w:rsid w:val="6F0C35C3"/>
    <w:rsid w:val="6F1D3DF0"/>
    <w:rsid w:val="6F353615"/>
    <w:rsid w:val="6F647C49"/>
    <w:rsid w:val="6FB66D08"/>
    <w:rsid w:val="6FEFD171"/>
    <w:rsid w:val="6FFF3368"/>
    <w:rsid w:val="7082574D"/>
    <w:rsid w:val="70BD41DA"/>
    <w:rsid w:val="70C251BD"/>
    <w:rsid w:val="70C67F9E"/>
    <w:rsid w:val="713FE046"/>
    <w:rsid w:val="71412681"/>
    <w:rsid w:val="71B92D4A"/>
    <w:rsid w:val="71CD9CCF"/>
    <w:rsid w:val="71EF8EF2"/>
    <w:rsid w:val="720A5DB4"/>
    <w:rsid w:val="724E2696"/>
    <w:rsid w:val="727F76A5"/>
    <w:rsid w:val="73550202"/>
    <w:rsid w:val="73551B0D"/>
    <w:rsid w:val="73F7725D"/>
    <w:rsid w:val="73FF5520"/>
    <w:rsid w:val="740A7768"/>
    <w:rsid w:val="747607E0"/>
    <w:rsid w:val="74D44AEE"/>
    <w:rsid w:val="75304D4E"/>
    <w:rsid w:val="759A5E6F"/>
    <w:rsid w:val="75DC5791"/>
    <w:rsid w:val="767F5492"/>
    <w:rsid w:val="770B234F"/>
    <w:rsid w:val="777B704D"/>
    <w:rsid w:val="778E4093"/>
    <w:rsid w:val="7791148D"/>
    <w:rsid w:val="779E3FD7"/>
    <w:rsid w:val="77FF7108"/>
    <w:rsid w:val="780F0D30"/>
    <w:rsid w:val="787A208D"/>
    <w:rsid w:val="787D5C6C"/>
    <w:rsid w:val="789D304F"/>
    <w:rsid w:val="798A2EAF"/>
    <w:rsid w:val="79D26382"/>
    <w:rsid w:val="79FA68AB"/>
    <w:rsid w:val="7A094D46"/>
    <w:rsid w:val="7A4078C7"/>
    <w:rsid w:val="7AAC782E"/>
    <w:rsid w:val="7AD12CE4"/>
    <w:rsid w:val="7B273B5A"/>
    <w:rsid w:val="7B966D48"/>
    <w:rsid w:val="7BDF5EFF"/>
    <w:rsid w:val="7BF96105"/>
    <w:rsid w:val="7BFECD2F"/>
    <w:rsid w:val="7C433025"/>
    <w:rsid w:val="7C767542"/>
    <w:rsid w:val="7CDFD3EE"/>
    <w:rsid w:val="7CFFF46F"/>
    <w:rsid w:val="7D3EA5DD"/>
    <w:rsid w:val="7DCE821F"/>
    <w:rsid w:val="7DF369FE"/>
    <w:rsid w:val="7DFBEF9A"/>
    <w:rsid w:val="7EAF70B7"/>
    <w:rsid w:val="7EBAD808"/>
    <w:rsid w:val="7F0DBAF5"/>
    <w:rsid w:val="7F5C44BA"/>
    <w:rsid w:val="7F7FC4C1"/>
    <w:rsid w:val="7FB838D9"/>
    <w:rsid w:val="7FBF9F8C"/>
    <w:rsid w:val="7FD2921E"/>
    <w:rsid w:val="8EDF9BAB"/>
    <w:rsid w:val="8FED05ED"/>
    <w:rsid w:val="97D7FA09"/>
    <w:rsid w:val="97DD8AAF"/>
    <w:rsid w:val="9F1F5F1E"/>
    <w:rsid w:val="A5D3CE9D"/>
    <w:rsid w:val="A7FF66FF"/>
    <w:rsid w:val="AF6F4B96"/>
    <w:rsid w:val="AF97696C"/>
    <w:rsid w:val="B50F3D3D"/>
    <w:rsid w:val="BA7B23C6"/>
    <w:rsid w:val="BE2F9241"/>
    <w:rsid w:val="BF750A09"/>
    <w:rsid w:val="BFFDBCB9"/>
    <w:rsid w:val="C7FD674F"/>
    <w:rsid w:val="C939C198"/>
    <w:rsid w:val="D53FB494"/>
    <w:rsid w:val="D5EFEB45"/>
    <w:rsid w:val="D77A75DE"/>
    <w:rsid w:val="DBFFBE10"/>
    <w:rsid w:val="DE77D6E9"/>
    <w:rsid w:val="DE7B9262"/>
    <w:rsid w:val="DF77EEA9"/>
    <w:rsid w:val="DFE32B95"/>
    <w:rsid w:val="E0FBC5C9"/>
    <w:rsid w:val="E3BF4BAB"/>
    <w:rsid w:val="E69B92CA"/>
    <w:rsid w:val="ED3CB4ED"/>
    <w:rsid w:val="EE1F41CE"/>
    <w:rsid w:val="EE7B603A"/>
    <w:rsid w:val="EFFFEEA4"/>
    <w:rsid w:val="F355478A"/>
    <w:rsid w:val="F367B189"/>
    <w:rsid w:val="F3912AE3"/>
    <w:rsid w:val="F5E7CD97"/>
    <w:rsid w:val="F627EF3E"/>
    <w:rsid w:val="F64E2670"/>
    <w:rsid w:val="F6E39A6C"/>
    <w:rsid w:val="F6E77229"/>
    <w:rsid w:val="F769A830"/>
    <w:rsid w:val="F7D3BFE5"/>
    <w:rsid w:val="F7FDDD89"/>
    <w:rsid w:val="FAEF2639"/>
    <w:rsid w:val="FAFBB4AE"/>
    <w:rsid w:val="FB7CF573"/>
    <w:rsid w:val="FB8F9C81"/>
    <w:rsid w:val="FBAB899F"/>
    <w:rsid w:val="FBFAE62A"/>
    <w:rsid w:val="FCF71752"/>
    <w:rsid w:val="FDED6392"/>
    <w:rsid w:val="FDEFB6D3"/>
    <w:rsid w:val="FDF7A54A"/>
    <w:rsid w:val="FE9F40B7"/>
    <w:rsid w:val="FED4AFB3"/>
    <w:rsid w:val="FF9B7798"/>
    <w:rsid w:val="FFB78F86"/>
    <w:rsid w:val="FFD609FA"/>
    <w:rsid w:val="FFFA0A9B"/>
    <w:rsid w:val="FFFB8952"/>
    <w:rsid w:val="FFFF3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99"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8"/>
    <w:qFormat/>
    <w:uiPriority w:val="0"/>
    <w:pPr>
      <w:keepNext/>
      <w:keepLines/>
      <w:spacing w:before="120" w:after="120" w:line="360" w:lineRule="auto"/>
      <w:ind w:firstLine="200" w:firstLineChars="200"/>
      <w:outlineLvl w:val="0"/>
    </w:pPr>
    <w:rPr>
      <w:rFonts w:ascii="Times New Roman" w:hAnsi="Times New Roman" w:eastAsia="黑体"/>
      <w:bCs/>
      <w:kern w:val="44"/>
      <w:sz w:val="32"/>
      <w:szCs w:val="44"/>
    </w:rPr>
  </w:style>
  <w:style w:type="paragraph" w:styleId="5">
    <w:name w:val="heading 2"/>
    <w:basedOn w:val="1"/>
    <w:next w:val="1"/>
    <w:link w:val="20"/>
    <w:unhideWhenUsed/>
    <w:qFormat/>
    <w:uiPriority w:val="0"/>
    <w:pPr>
      <w:keepNext/>
      <w:keepLines/>
      <w:spacing w:before="120" w:after="120" w:line="360" w:lineRule="auto"/>
      <w:ind w:firstLine="200" w:firstLineChars="200"/>
      <w:outlineLvl w:val="1"/>
    </w:pPr>
    <w:rPr>
      <w:rFonts w:ascii="Times New Roman" w:hAnsi="Times New Roman" w:eastAsia="楷体" w:cstheme="majorBidi"/>
      <w:bCs/>
      <w:sz w:val="32"/>
      <w:szCs w:val="32"/>
    </w:rPr>
  </w:style>
  <w:style w:type="paragraph" w:styleId="6">
    <w:name w:val="heading 3"/>
    <w:basedOn w:val="1"/>
    <w:next w:val="1"/>
    <w:link w:val="29"/>
    <w:unhideWhenUsed/>
    <w:qFormat/>
    <w:uiPriority w:val="0"/>
    <w:pPr>
      <w:keepNext/>
      <w:keepLines/>
      <w:spacing w:before="120" w:after="120" w:line="360" w:lineRule="auto"/>
      <w:ind w:firstLine="200" w:firstLineChars="200"/>
      <w:outlineLvl w:val="2"/>
    </w:pPr>
    <w:rPr>
      <w:rFonts w:ascii="Times New Roman" w:hAnsi="Times New Roman" w:eastAsia="仿宋"/>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0"/>
    <w:pPr>
      <w:ind w:firstLine="420" w:firstLineChars="200"/>
    </w:pPr>
  </w:style>
  <w:style w:type="paragraph" w:styleId="3">
    <w:name w:val="Body Text Indent"/>
    <w:basedOn w:val="1"/>
    <w:semiHidden/>
    <w:unhideWhenUsed/>
    <w:qFormat/>
    <w:uiPriority w:val="0"/>
    <w:pPr>
      <w:spacing w:after="120"/>
      <w:ind w:left="420" w:leftChars="200"/>
    </w:pPr>
  </w:style>
  <w:style w:type="paragraph" w:styleId="7">
    <w:name w:val="annotation text"/>
    <w:basedOn w:val="1"/>
    <w:semiHidden/>
    <w:unhideWhenUsed/>
    <w:qFormat/>
    <w:uiPriority w:val="0"/>
    <w:pPr>
      <w:jc w:val="left"/>
    </w:pPr>
  </w:style>
  <w:style w:type="paragraph" w:styleId="8">
    <w:name w:val="toc 3"/>
    <w:basedOn w:val="1"/>
    <w:next w:val="1"/>
    <w:unhideWhenUsed/>
    <w:qFormat/>
    <w:uiPriority w:val="39"/>
    <w:pPr>
      <w:ind w:left="840" w:leftChars="400"/>
    </w:pPr>
  </w:style>
  <w:style w:type="paragraph" w:styleId="9">
    <w:name w:val="Date"/>
    <w:basedOn w:val="1"/>
    <w:next w:val="1"/>
    <w:link w:val="23"/>
    <w:qFormat/>
    <w:uiPriority w:val="99"/>
    <w:pPr>
      <w:ind w:left="100" w:leftChars="2500"/>
    </w:pPr>
  </w:style>
  <w:style w:type="paragraph" w:styleId="10">
    <w:name w:val="Balloon Text"/>
    <w:basedOn w:val="1"/>
    <w:link w:val="24"/>
    <w:qFormat/>
    <w:uiPriority w:val="99"/>
    <w:rPr>
      <w:sz w:val="18"/>
      <w:szCs w:val="18"/>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0"/>
    <w:rPr>
      <w:sz w:val="21"/>
      <w:szCs w:val="21"/>
    </w:rPr>
  </w:style>
  <w:style w:type="character" w:customStyle="1" w:styleId="20">
    <w:name w:val="标题 2 字符"/>
    <w:basedOn w:val="17"/>
    <w:link w:val="5"/>
    <w:qFormat/>
    <w:uiPriority w:val="0"/>
    <w:rPr>
      <w:rFonts w:eastAsia="楷体" w:cstheme="majorBidi"/>
      <w:bCs/>
      <w:kern w:val="2"/>
      <w:sz w:val="32"/>
      <w:szCs w:val="32"/>
    </w:rPr>
  </w:style>
  <w:style w:type="character" w:customStyle="1" w:styleId="21">
    <w:name w:val="页眉 字符"/>
    <w:basedOn w:val="17"/>
    <w:link w:val="12"/>
    <w:qFormat/>
    <w:uiPriority w:val="99"/>
    <w:rPr>
      <w:rFonts w:asciiTheme="minorHAnsi" w:hAnsiTheme="minorHAnsi" w:eastAsiaTheme="minorEastAsia" w:cstheme="minorBidi"/>
      <w:kern w:val="2"/>
      <w:sz w:val="18"/>
      <w:szCs w:val="18"/>
    </w:rPr>
  </w:style>
  <w:style w:type="character" w:customStyle="1" w:styleId="22">
    <w:name w:val="页脚 字符"/>
    <w:basedOn w:val="17"/>
    <w:link w:val="11"/>
    <w:qFormat/>
    <w:uiPriority w:val="99"/>
    <w:rPr>
      <w:rFonts w:asciiTheme="minorHAnsi" w:hAnsiTheme="minorHAnsi" w:eastAsiaTheme="minorEastAsia" w:cstheme="minorBidi"/>
      <w:kern w:val="2"/>
      <w:sz w:val="18"/>
      <w:szCs w:val="18"/>
    </w:rPr>
  </w:style>
  <w:style w:type="character" w:customStyle="1" w:styleId="23">
    <w:name w:val="日期 字符"/>
    <w:basedOn w:val="17"/>
    <w:link w:val="9"/>
    <w:qFormat/>
    <w:uiPriority w:val="99"/>
    <w:rPr>
      <w:rFonts w:asciiTheme="minorHAnsi" w:hAnsiTheme="minorHAnsi" w:eastAsiaTheme="minorEastAsia" w:cstheme="minorBidi"/>
      <w:kern w:val="2"/>
      <w:sz w:val="21"/>
      <w:szCs w:val="24"/>
    </w:rPr>
  </w:style>
  <w:style w:type="character" w:customStyle="1" w:styleId="24">
    <w:name w:val="批注框文本 字符"/>
    <w:basedOn w:val="17"/>
    <w:link w:val="10"/>
    <w:qFormat/>
    <w:uiPriority w:val="99"/>
    <w:rPr>
      <w:rFonts w:asciiTheme="minorHAnsi" w:hAnsiTheme="minorHAnsi" w:eastAsiaTheme="minorEastAsia" w:cstheme="minorBidi"/>
      <w:kern w:val="2"/>
      <w:sz w:val="18"/>
      <w:szCs w:val="18"/>
    </w:rPr>
  </w:style>
  <w:style w:type="paragraph" w:styleId="25">
    <w:name w:val="List Paragraph"/>
    <w:basedOn w:val="1"/>
    <w:qFormat/>
    <w:uiPriority w:val="99"/>
    <w:pPr>
      <w:ind w:firstLine="420" w:firstLineChars="200"/>
    </w:pPr>
    <w:rPr>
      <w:szCs w:val="22"/>
    </w:rPr>
  </w:style>
  <w:style w:type="paragraph" w:customStyle="1" w:styleId="26">
    <w:name w:val="p0"/>
    <w:basedOn w:val="1"/>
    <w:qFormat/>
    <w:uiPriority w:val="99"/>
    <w:pPr>
      <w:widowControl/>
      <w:spacing w:before="100" w:beforeAutospacing="1" w:after="100" w:afterAutospacing="1"/>
      <w:jc w:val="left"/>
    </w:pPr>
    <w:rPr>
      <w:rFonts w:ascii="宋体" w:hAnsi="宋体" w:eastAsia="宋体" w:cs="宋体"/>
      <w:kern w:val="0"/>
      <w:sz w:val="24"/>
    </w:rPr>
  </w:style>
  <w:style w:type="paragraph" w:customStyle="1" w:styleId="2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8">
    <w:name w:val="标题 1 字符"/>
    <w:basedOn w:val="17"/>
    <w:link w:val="4"/>
    <w:qFormat/>
    <w:uiPriority w:val="0"/>
    <w:rPr>
      <w:rFonts w:eastAsia="黑体" w:cstheme="minorBidi"/>
      <w:bCs/>
      <w:kern w:val="44"/>
      <w:sz w:val="32"/>
      <w:szCs w:val="44"/>
    </w:rPr>
  </w:style>
  <w:style w:type="character" w:customStyle="1" w:styleId="29">
    <w:name w:val="标题 3 字符"/>
    <w:basedOn w:val="17"/>
    <w:link w:val="6"/>
    <w:qFormat/>
    <w:uiPriority w:val="0"/>
    <w:rPr>
      <w:rFonts w:eastAsia="仿宋" w:cstheme="minorBidi"/>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10483</Words>
  <Characters>10851</Characters>
  <Lines>117</Lines>
  <Paragraphs>33</Paragraphs>
  <TotalTime>60</TotalTime>
  <ScaleCrop>false</ScaleCrop>
  <LinksUpToDate>false</LinksUpToDate>
  <CharactersWithSpaces>11011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2022-11-15T00:21:00Z</dcterms:created>
  <dc:creator>Administrator</dc:creator>
  <cp:lastModifiedBy>黄平</cp:lastModifiedBy>
  <cp:lastPrinted>2025-10-15T02:27:00Z</cp:lastPrinted>
  <dcterms:modified xsi:type="dcterms:W3CDTF">2025-12-04T08:01:30Z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83425E89ED7140C287980538F02346B6</vt:lpwstr>
  </property>
  <property fmtid="{D5CDD505-2E9C-101B-9397-08002B2CF9AE}" pid="4" name="KSOTemplateDocerSaveRecord">
    <vt:lpwstr>eyJoZGlkIjoiZDc4ZDhjM2M1NjA1ZWUzNTcxN2QwZWI2NDc2ZTRmMjIiLCJ1c2VySWQiOiIxNzY0NDg2NjY0In0=</vt:lpwstr>
  </property>
</Properties>
</file>