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4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31896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6AA215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五通桥区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管道燃气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居民用气配气价格和销售价格方案</w:t>
      </w:r>
    </w:p>
    <w:p w14:paraId="6F9886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听证会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旁听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311"/>
        <w:gridCol w:w="885"/>
        <w:gridCol w:w="495"/>
        <w:gridCol w:w="1020"/>
        <w:gridCol w:w="975"/>
        <w:gridCol w:w="1654"/>
      </w:tblGrid>
      <w:tr w14:paraId="63F4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3F9D92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 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</w:t>
            </w:r>
          </w:p>
        </w:tc>
        <w:tc>
          <w:tcPr>
            <w:tcW w:w="2311" w:type="dxa"/>
            <w:noWrap w:val="0"/>
            <w:vAlign w:val="center"/>
          </w:tcPr>
          <w:p w14:paraId="79096E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885" w:type="dxa"/>
            <w:noWrap w:val="0"/>
            <w:vAlign w:val="center"/>
          </w:tcPr>
          <w:p w14:paraId="4DC8F9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64AC3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975" w:type="dxa"/>
            <w:noWrap w:val="0"/>
            <w:vAlign w:val="center"/>
          </w:tcPr>
          <w:p w14:paraId="59B9FD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654" w:type="dxa"/>
            <w:noWrap w:val="0"/>
            <w:vAlign w:val="center"/>
          </w:tcPr>
          <w:p w14:paraId="737ED9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F2B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26C3DE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2311" w:type="dxa"/>
            <w:noWrap w:val="0"/>
            <w:vAlign w:val="center"/>
          </w:tcPr>
          <w:p w14:paraId="5D5558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885" w:type="dxa"/>
            <w:noWrap w:val="0"/>
            <w:vAlign w:val="center"/>
          </w:tcPr>
          <w:p w14:paraId="01EF5E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职业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E6734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975" w:type="dxa"/>
            <w:noWrap w:val="0"/>
            <w:vAlign w:val="center"/>
          </w:tcPr>
          <w:p w14:paraId="08E1E3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654" w:type="dxa"/>
            <w:noWrap w:val="0"/>
            <w:vAlign w:val="center"/>
          </w:tcPr>
          <w:p w14:paraId="56A3C4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F3B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top"/>
          </w:tcPr>
          <w:p w14:paraId="101E36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745029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BD2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112FBF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152EEC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</w:tr>
      <w:tr w14:paraId="6254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642D89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通信地址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68AF0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1020" w:type="dxa"/>
            <w:noWrap w:val="0"/>
            <w:vAlign w:val="center"/>
          </w:tcPr>
          <w:p w14:paraId="36E407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2629" w:type="dxa"/>
            <w:gridSpan w:val="2"/>
            <w:noWrap w:val="0"/>
            <w:vAlign w:val="top"/>
          </w:tcPr>
          <w:p w14:paraId="2EAA0D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15C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4B2BA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联系手机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 w14:paraId="263A4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 </w:t>
            </w:r>
          </w:p>
        </w:tc>
        <w:tc>
          <w:tcPr>
            <w:tcW w:w="1020" w:type="dxa"/>
            <w:noWrap w:val="0"/>
            <w:vAlign w:val="center"/>
          </w:tcPr>
          <w:p w14:paraId="56FE5C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座机</w:t>
            </w:r>
          </w:p>
        </w:tc>
        <w:tc>
          <w:tcPr>
            <w:tcW w:w="2629" w:type="dxa"/>
            <w:gridSpan w:val="2"/>
            <w:noWrap w:val="0"/>
            <w:vAlign w:val="top"/>
          </w:tcPr>
          <w:p w14:paraId="1C39D9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807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03256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</w:t>
            </w:r>
          </w:p>
          <w:p w14:paraId="0B561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参会</w:t>
            </w:r>
          </w:p>
          <w:p w14:paraId="15726D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</w:t>
            </w:r>
          </w:p>
          <w:p w14:paraId="15406E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651336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（自愿填写）</w:t>
            </w:r>
          </w:p>
        </w:tc>
      </w:tr>
      <w:tr w14:paraId="5566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39AD9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听证</w:t>
            </w:r>
          </w:p>
          <w:p w14:paraId="0C6939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机关</w:t>
            </w:r>
          </w:p>
          <w:p w14:paraId="79647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667C19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264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noWrap w:val="0"/>
            <w:vAlign w:val="center"/>
          </w:tcPr>
          <w:p w14:paraId="657EDB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</w:t>
            </w:r>
          </w:p>
        </w:tc>
        <w:tc>
          <w:tcPr>
            <w:tcW w:w="7340" w:type="dxa"/>
            <w:gridSpan w:val="6"/>
            <w:noWrap w:val="0"/>
            <w:vAlign w:val="top"/>
          </w:tcPr>
          <w:p w14:paraId="3491B3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0F8CC0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说明：</w:t>
      </w:r>
    </w:p>
    <w:p w14:paraId="470E19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1.本表仅供报名参加五通桥区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管道燃气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居民用气配气价格和销售价格方案听证会使用；</w:t>
      </w:r>
    </w:p>
    <w:p w14:paraId="5C63C0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2.各项联络方式务必有效，若无法取得联系，视为报名无效；</w:t>
      </w:r>
    </w:p>
    <w:p w14:paraId="2D9FF6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630" w:right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3.被确定作为听证会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旁听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代表的，申请人须亲自参加听证会；</w:t>
      </w:r>
    </w:p>
    <w:p w14:paraId="371AED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63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</w:rPr>
        <w:t>通信地址默认为邮寄地址。 </w:t>
      </w:r>
    </w:p>
    <w:sectPr>
      <w:footerReference r:id="rId3" w:type="default"/>
      <w:pgSz w:w="11906" w:h="16838"/>
      <w:pgMar w:top="1587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98A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94C68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94C68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02DEF"/>
    <w:rsid w:val="008B1170"/>
    <w:rsid w:val="07062203"/>
    <w:rsid w:val="080400A0"/>
    <w:rsid w:val="0CA535B9"/>
    <w:rsid w:val="102178C6"/>
    <w:rsid w:val="119A56B6"/>
    <w:rsid w:val="123B49B3"/>
    <w:rsid w:val="131555DD"/>
    <w:rsid w:val="183A5435"/>
    <w:rsid w:val="19B81AED"/>
    <w:rsid w:val="1AAB086C"/>
    <w:rsid w:val="1C9176B6"/>
    <w:rsid w:val="1CD41BC2"/>
    <w:rsid w:val="1D7C0EC4"/>
    <w:rsid w:val="21420A81"/>
    <w:rsid w:val="252A2FCC"/>
    <w:rsid w:val="25D1561C"/>
    <w:rsid w:val="25E02DEF"/>
    <w:rsid w:val="26927912"/>
    <w:rsid w:val="26C94F45"/>
    <w:rsid w:val="2FB83480"/>
    <w:rsid w:val="31BD0E41"/>
    <w:rsid w:val="39842625"/>
    <w:rsid w:val="3BAF5024"/>
    <w:rsid w:val="41250249"/>
    <w:rsid w:val="43606428"/>
    <w:rsid w:val="493A15C5"/>
    <w:rsid w:val="4BF623B7"/>
    <w:rsid w:val="52704C51"/>
    <w:rsid w:val="556D1D67"/>
    <w:rsid w:val="56CF7341"/>
    <w:rsid w:val="5C11169E"/>
    <w:rsid w:val="5CE87D03"/>
    <w:rsid w:val="61CE7A40"/>
    <w:rsid w:val="623B747F"/>
    <w:rsid w:val="64524B77"/>
    <w:rsid w:val="666D6BAC"/>
    <w:rsid w:val="6B53250E"/>
    <w:rsid w:val="6EB879C3"/>
    <w:rsid w:val="6F4D00EB"/>
    <w:rsid w:val="6F96079B"/>
    <w:rsid w:val="75805C64"/>
    <w:rsid w:val="77D2145F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  <w:ind w:firstLine="420" w:firstLineChars="200"/>
    </w:pPr>
    <w:rPr>
      <w:rFonts w:eastAsia="宋体" w:cs="Times New Roman"/>
      <w:color w:val="auto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1685</Characters>
  <Lines>0</Lines>
  <Paragraphs>0</Paragraphs>
  <TotalTime>26</TotalTime>
  <ScaleCrop>false</ScaleCrop>
  <LinksUpToDate>false</LinksUpToDate>
  <CharactersWithSpaces>1735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2025-10-16T02:34:00Z</dcterms:created>
  <dc:creator>Administrator</dc:creator>
  <cp:lastModifiedBy>何倩湄</cp:lastModifiedBy>
  <cp:lastPrinted>2026-07-20T03:53:00Z</cp:lastPrinted>
  <dcterms:modified xsi:type="dcterms:W3CDTF">2026-07-20T06:58:17Z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0645EA325F7E4448A2C61647CCD34944_13</vt:lpwstr>
  </property>
  <property fmtid="{D5CDD505-2E9C-101B-9397-08002B2CF9AE}" pid="4" name="KSOTemplateDocerSaveRecord">
    <vt:lpwstr>eyJoZGlkIjoiMzc3NjdhZTZlYjhmYWY0ODYzMjQwZTAwNThlZDlmZjgiLCJ1c2VySWQiOiIxNDg0MjA2MDA1In0=</vt:lpwstr>
  </property>
</Properties>
</file>